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B4DD" w14:textId="1A1E6CD1" w:rsidR="002A7B90" w:rsidRPr="00FA3016" w:rsidRDefault="6F318D69" w:rsidP="6F318D69">
      <w:pPr>
        <w:jc w:val="center"/>
        <w:rPr>
          <w:rFonts w:asciiTheme="minorHAnsi" w:hAnsiTheme="minorHAnsi"/>
        </w:rPr>
      </w:pPr>
      <w:r w:rsidRPr="6F318D69">
        <w:rPr>
          <w:rFonts w:asciiTheme="minorHAnsi" w:hAnsiTheme="minorHAnsi"/>
        </w:rPr>
        <w:t xml:space="preserve"> </w:t>
      </w:r>
    </w:p>
    <w:p w14:paraId="7B2CB4DE" w14:textId="77777777" w:rsidR="002A7B90" w:rsidRPr="00FA3016" w:rsidRDefault="002A7B90" w:rsidP="00C7667B">
      <w:pPr>
        <w:jc w:val="center"/>
        <w:rPr>
          <w:rFonts w:asciiTheme="minorHAnsi" w:hAnsiTheme="minorHAnsi"/>
        </w:rPr>
      </w:pPr>
    </w:p>
    <w:p w14:paraId="7B2CB4DF" w14:textId="77777777" w:rsidR="002A7B90" w:rsidRPr="00FA3016" w:rsidRDefault="002A7B90" w:rsidP="005B572D">
      <w:pPr>
        <w:rPr>
          <w:rFonts w:asciiTheme="minorHAnsi" w:hAnsiTheme="minorHAnsi"/>
        </w:rPr>
      </w:pPr>
    </w:p>
    <w:p w14:paraId="7B2CB4E1" w14:textId="77777777" w:rsidR="00C7667B" w:rsidRPr="00FA3016" w:rsidRDefault="00C7667B" w:rsidP="00B23D09">
      <w:pPr>
        <w:jc w:val="center"/>
        <w:rPr>
          <w:rFonts w:asciiTheme="minorHAnsi" w:hAnsiTheme="minorHAnsi"/>
        </w:rPr>
      </w:pPr>
      <w:r w:rsidRPr="00FA3016">
        <w:rPr>
          <w:rFonts w:asciiTheme="minorHAnsi" w:hAnsiTheme="minorHAnsi"/>
        </w:rPr>
        <w:t xml:space="preserve">For further </w:t>
      </w:r>
      <w:r w:rsidR="003B21B3" w:rsidRPr="00FA3016">
        <w:rPr>
          <w:rFonts w:asciiTheme="minorHAnsi" w:hAnsiTheme="minorHAnsi"/>
        </w:rPr>
        <w:t>information,</w:t>
      </w:r>
      <w:r w:rsidRPr="00FA3016">
        <w:rPr>
          <w:rFonts w:asciiTheme="minorHAnsi" w:hAnsiTheme="minorHAnsi"/>
        </w:rPr>
        <w:t xml:space="preserve"> please contact:</w:t>
      </w:r>
    </w:p>
    <w:p w14:paraId="7B2CB4E3" w14:textId="77777777" w:rsidR="00C7667B" w:rsidRPr="00FA3016" w:rsidRDefault="00C7667B" w:rsidP="00945645">
      <w:pPr>
        <w:jc w:val="center"/>
        <w:rPr>
          <w:rFonts w:asciiTheme="minorHAnsi" w:hAnsiTheme="minorHAnsi"/>
        </w:rPr>
      </w:pPr>
    </w:p>
    <w:p w14:paraId="7B2CB4E4" w14:textId="77777777" w:rsidR="00C7667B" w:rsidRPr="00FA3016" w:rsidRDefault="00C7667B" w:rsidP="00945645">
      <w:pPr>
        <w:jc w:val="center"/>
        <w:rPr>
          <w:rFonts w:asciiTheme="minorHAnsi" w:hAnsiTheme="minorHAnsi"/>
          <w:b/>
        </w:rPr>
      </w:pPr>
      <w:r w:rsidRPr="00FA3016">
        <w:rPr>
          <w:rFonts w:asciiTheme="minorHAnsi" w:hAnsiTheme="minorHAnsi"/>
          <w:b/>
        </w:rPr>
        <w:t>VALERIE RUSSELL</w:t>
      </w:r>
    </w:p>
    <w:p w14:paraId="7B2CB4E5" w14:textId="5B6D6D61" w:rsidR="00C7667B" w:rsidRDefault="00C7667B" w:rsidP="00945645">
      <w:pPr>
        <w:jc w:val="center"/>
        <w:rPr>
          <w:rFonts w:asciiTheme="minorHAnsi" w:hAnsiTheme="minorHAnsi"/>
        </w:rPr>
      </w:pPr>
      <w:r w:rsidRPr="00FA3016">
        <w:rPr>
          <w:rFonts w:asciiTheme="minorHAnsi" w:hAnsiTheme="minorHAnsi"/>
        </w:rPr>
        <w:t>Children’s Services Manager</w:t>
      </w:r>
      <w:r w:rsidR="004475E1" w:rsidRPr="00FA3016">
        <w:rPr>
          <w:rFonts w:asciiTheme="minorHAnsi" w:hAnsiTheme="minorHAnsi"/>
        </w:rPr>
        <w:br/>
      </w:r>
      <w:r w:rsidR="00E1339F" w:rsidRPr="00E1339F">
        <w:rPr>
          <w:rFonts w:asciiTheme="minorHAnsi" w:hAnsiTheme="minorHAnsi"/>
        </w:rPr>
        <w:t>valerie.russell@actionforchildren.org.uk</w:t>
      </w:r>
    </w:p>
    <w:p w14:paraId="36F96DF6" w14:textId="77777777" w:rsidR="00E1339F" w:rsidRPr="00FA3016" w:rsidRDefault="00E1339F" w:rsidP="00E1339F">
      <w:pPr>
        <w:jc w:val="center"/>
        <w:rPr>
          <w:rFonts w:asciiTheme="minorHAnsi" w:hAnsiTheme="minorHAnsi"/>
        </w:rPr>
      </w:pPr>
      <w:r w:rsidRPr="5DD63C5E">
        <w:rPr>
          <w:rFonts w:asciiTheme="minorHAnsi" w:hAnsiTheme="minorHAnsi"/>
        </w:rPr>
        <w:t>Tel:   01851 705080</w:t>
      </w:r>
    </w:p>
    <w:p w14:paraId="29412DC9" w14:textId="77777777" w:rsidR="00E1339F" w:rsidRPr="00FA3016" w:rsidRDefault="00E1339F" w:rsidP="00945645">
      <w:pPr>
        <w:jc w:val="center"/>
        <w:rPr>
          <w:rFonts w:asciiTheme="minorHAnsi" w:hAnsiTheme="minorHAnsi"/>
        </w:rPr>
      </w:pPr>
    </w:p>
    <w:p w14:paraId="7B2CB4E6" w14:textId="77777777" w:rsidR="00C7667B" w:rsidRPr="00862DFC" w:rsidRDefault="00C7667B" w:rsidP="00945645">
      <w:pPr>
        <w:jc w:val="center"/>
        <w:rPr>
          <w:rFonts w:asciiTheme="minorHAnsi" w:hAnsiTheme="minorHAnsi"/>
          <w:sz w:val="16"/>
          <w:szCs w:val="16"/>
        </w:rPr>
      </w:pPr>
    </w:p>
    <w:p w14:paraId="7B2CB4E7" w14:textId="684D0B6A" w:rsidR="00C7667B" w:rsidRPr="00D43AEF" w:rsidRDefault="00064C2F" w:rsidP="00945645">
      <w:pPr>
        <w:jc w:val="center"/>
        <w:rPr>
          <w:rFonts w:asciiTheme="minorHAnsi" w:hAnsiTheme="minorHAnsi"/>
          <w:b/>
          <w:bCs/>
          <w:i/>
          <w:iCs/>
        </w:rPr>
      </w:pPr>
      <w:r>
        <w:rPr>
          <w:rFonts w:asciiTheme="minorHAnsi" w:hAnsiTheme="minorHAnsi"/>
          <w:b/>
          <w:bCs/>
          <w:i/>
          <w:iCs/>
        </w:rPr>
        <w:t>F</w:t>
      </w:r>
      <w:r w:rsidR="00D43AEF" w:rsidRPr="00D43AEF">
        <w:rPr>
          <w:rFonts w:asciiTheme="minorHAnsi" w:hAnsiTheme="minorHAnsi"/>
          <w:b/>
          <w:bCs/>
          <w:i/>
          <w:iCs/>
        </w:rPr>
        <w:t>or Lewis &amp; Harris</w:t>
      </w:r>
      <w:r w:rsidR="00E1339F">
        <w:rPr>
          <w:rFonts w:asciiTheme="minorHAnsi" w:hAnsiTheme="minorHAnsi"/>
          <w:b/>
          <w:bCs/>
          <w:i/>
          <w:iCs/>
        </w:rPr>
        <w:t>:</w:t>
      </w:r>
    </w:p>
    <w:p w14:paraId="7B2CB4E8" w14:textId="77777777" w:rsidR="00C7667B" w:rsidRPr="00FA3016" w:rsidRDefault="00C7667B" w:rsidP="00945645">
      <w:pPr>
        <w:jc w:val="center"/>
        <w:rPr>
          <w:rFonts w:asciiTheme="minorHAnsi" w:hAnsiTheme="minorHAnsi"/>
        </w:rPr>
      </w:pPr>
    </w:p>
    <w:p w14:paraId="7B2CB4E9" w14:textId="544BE306" w:rsidR="00C7667B" w:rsidRPr="00FA3016" w:rsidRDefault="005274E9" w:rsidP="5E68F305">
      <w:pPr>
        <w:jc w:val="center"/>
        <w:rPr>
          <w:rFonts w:asciiTheme="minorHAnsi" w:hAnsiTheme="minorHAnsi"/>
          <w:b/>
          <w:bCs/>
        </w:rPr>
      </w:pPr>
      <w:r>
        <w:rPr>
          <w:rFonts w:asciiTheme="minorHAnsi" w:hAnsiTheme="minorHAnsi"/>
          <w:b/>
          <w:bCs/>
        </w:rPr>
        <w:t>GRACE MOONEY</w:t>
      </w:r>
    </w:p>
    <w:p w14:paraId="7B2CB4EA" w14:textId="34CBDE43" w:rsidR="00C7667B" w:rsidRPr="00FA3016" w:rsidRDefault="00F9569A" w:rsidP="5E68F305">
      <w:pPr>
        <w:jc w:val="center"/>
        <w:rPr>
          <w:rFonts w:asciiTheme="minorHAnsi" w:hAnsiTheme="minorHAnsi"/>
        </w:rPr>
      </w:pPr>
      <w:r w:rsidRPr="5E68F305">
        <w:rPr>
          <w:rFonts w:asciiTheme="minorHAnsi" w:hAnsiTheme="minorHAnsi"/>
        </w:rPr>
        <w:t xml:space="preserve">Wellbeing </w:t>
      </w:r>
      <w:r w:rsidR="00E834CE" w:rsidRPr="5E68F305">
        <w:rPr>
          <w:rFonts w:asciiTheme="minorHAnsi" w:hAnsiTheme="minorHAnsi"/>
        </w:rPr>
        <w:t>Practitioner</w:t>
      </w:r>
    </w:p>
    <w:p w14:paraId="7B2CB4EC" w14:textId="016B4486" w:rsidR="00C7667B" w:rsidRDefault="005274E9" w:rsidP="005274E9">
      <w:pPr>
        <w:jc w:val="center"/>
        <w:rPr>
          <w:rFonts w:asciiTheme="minorHAnsi" w:hAnsiTheme="minorHAnsi"/>
        </w:rPr>
      </w:pPr>
      <w:r>
        <w:rPr>
          <w:rFonts w:asciiTheme="minorHAnsi" w:hAnsiTheme="minorHAnsi"/>
        </w:rPr>
        <w:t>grace.mooney</w:t>
      </w:r>
      <w:r w:rsidR="004475E1" w:rsidRPr="75223667">
        <w:rPr>
          <w:rFonts w:asciiTheme="minorHAnsi" w:hAnsiTheme="minorHAnsi"/>
        </w:rPr>
        <w:t>@actionforchildren.org.uk</w:t>
      </w:r>
    </w:p>
    <w:p w14:paraId="6813CDBF" w14:textId="26DBDFF8" w:rsidR="005274E9" w:rsidRDefault="005274E9" w:rsidP="5E68F305">
      <w:pPr>
        <w:jc w:val="center"/>
        <w:rPr>
          <w:rFonts w:asciiTheme="minorHAnsi" w:hAnsiTheme="minorHAnsi"/>
        </w:rPr>
      </w:pPr>
      <w:r w:rsidRPr="005274E9">
        <w:rPr>
          <w:rFonts w:asciiTheme="minorHAnsi" w:hAnsiTheme="minorHAnsi"/>
        </w:rPr>
        <w:t>07977 159630</w:t>
      </w:r>
    </w:p>
    <w:p w14:paraId="5F2402D2" w14:textId="77777777" w:rsidR="00D43AEF" w:rsidRDefault="00D43AEF" w:rsidP="5E68F305">
      <w:pPr>
        <w:jc w:val="center"/>
        <w:rPr>
          <w:rFonts w:asciiTheme="minorHAnsi" w:hAnsiTheme="minorHAnsi"/>
        </w:rPr>
      </w:pPr>
    </w:p>
    <w:p w14:paraId="6DF53072" w14:textId="77777777" w:rsidR="00E1339F" w:rsidRDefault="00E1339F" w:rsidP="5E68F305">
      <w:pPr>
        <w:jc w:val="center"/>
        <w:rPr>
          <w:rFonts w:asciiTheme="minorHAnsi" w:hAnsiTheme="minorHAnsi"/>
        </w:rPr>
      </w:pPr>
    </w:p>
    <w:p w14:paraId="5547FD76" w14:textId="1F1E0D9E" w:rsidR="00D43AEF" w:rsidRPr="00D43AEF" w:rsidRDefault="00064C2F" w:rsidP="5E68F305">
      <w:pPr>
        <w:jc w:val="center"/>
        <w:rPr>
          <w:rFonts w:asciiTheme="minorHAnsi" w:hAnsiTheme="minorHAnsi"/>
          <w:b/>
          <w:bCs/>
          <w:i/>
          <w:iCs/>
        </w:rPr>
      </w:pPr>
      <w:r>
        <w:rPr>
          <w:rFonts w:asciiTheme="minorHAnsi" w:hAnsiTheme="minorHAnsi"/>
          <w:b/>
          <w:bCs/>
          <w:i/>
          <w:iCs/>
        </w:rPr>
        <w:t>F</w:t>
      </w:r>
      <w:r w:rsidR="00D43AEF" w:rsidRPr="00D43AEF">
        <w:rPr>
          <w:rFonts w:asciiTheme="minorHAnsi" w:hAnsiTheme="minorHAnsi"/>
          <w:b/>
          <w:bCs/>
          <w:i/>
          <w:iCs/>
        </w:rPr>
        <w:t xml:space="preserve">or </w:t>
      </w:r>
      <w:proofErr w:type="spellStart"/>
      <w:r w:rsidR="00D43AEF" w:rsidRPr="00D43AEF">
        <w:rPr>
          <w:rFonts w:asciiTheme="minorHAnsi" w:hAnsiTheme="minorHAnsi"/>
          <w:b/>
          <w:bCs/>
          <w:i/>
          <w:iCs/>
        </w:rPr>
        <w:t>Uist</w:t>
      </w:r>
      <w:proofErr w:type="spellEnd"/>
      <w:r w:rsidR="00D43AEF" w:rsidRPr="00D43AEF">
        <w:rPr>
          <w:rFonts w:asciiTheme="minorHAnsi" w:hAnsiTheme="minorHAnsi"/>
          <w:b/>
          <w:bCs/>
          <w:i/>
          <w:iCs/>
        </w:rPr>
        <w:t xml:space="preserve"> &amp; Barra</w:t>
      </w:r>
      <w:r w:rsidR="00E1339F">
        <w:rPr>
          <w:rFonts w:asciiTheme="minorHAnsi" w:hAnsiTheme="minorHAnsi"/>
          <w:b/>
          <w:bCs/>
          <w:i/>
          <w:iCs/>
        </w:rPr>
        <w:t>:</w:t>
      </w:r>
    </w:p>
    <w:p w14:paraId="7495391F" w14:textId="07C3D104" w:rsidR="00862DFC" w:rsidRPr="00862DFC" w:rsidRDefault="00862DFC" w:rsidP="00D43AEF">
      <w:pPr>
        <w:rPr>
          <w:rFonts w:ascii="Calibri" w:eastAsia="Calibri" w:hAnsi="Calibri" w:cs="Calibri"/>
          <w:color w:val="000000" w:themeColor="text1"/>
          <w:sz w:val="16"/>
          <w:szCs w:val="16"/>
        </w:rPr>
      </w:pPr>
    </w:p>
    <w:p w14:paraId="1EF5ED7D" w14:textId="77777777" w:rsidR="006F621B" w:rsidRDefault="006F621B" w:rsidP="5E68F305">
      <w:pPr>
        <w:jc w:val="center"/>
        <w:rPr>
          <w:rFonts w:ascii="Calibri" w:eastAsia="Calibri" w:hAnsi="Calibri" w:cs="Calibri"/>
          <w:color w:val="000000" w:themeColor="text1"/>
        </w:rPr>
      </w:pPr>
    </w:p>
    <w:p w14:paraId="758F2899" w14:textId="01290D75" w:rsidR="00FA2F62" w:rsidRPr="00D43AEF" w:rsidRDefault="00FA2F62" w:rsidP="5E68F305">
      <w:pPr>
        <w:jc w:val="center"/>
        <w:rPr>
          <w:rFonts w:ascii="Calibri" w:eastAsia="Calibri" w:hAnsi="Calibri" w:cs="Calibri"/>
          <w:color w:val="000000" w:themeColor="text1"/>
        </w:rPr>
      </w:pPr>
      <w:r w:rsidRPr="00D43AEF">
        <w:rPr>
          <w:rFonts w:ascii="Calibri" w:eastAsia="Calibri" w:hAnsi="Calibri" w:cs="Calibri"/>
          <w:color w:val="000000" w:themeColor="text1"/>
        </w:rPr>
        <w:t>Wellbeing Practitioner</w:t>
      </w:r>
    </w:p>
    <w:p w14:paraId="41EBDE42" w14:textId="77777777" w:rsidR="00CD5459" w:rsidRDefault="00CD5459" w:rsidP="5E68F305">
      <w:pPr>
        <w:jc w:val="center"/>
        <w:rPr>
          <w:rFonts w:ascii="Calibri" w:eastAsia="Calibri" w:hAnsi="Calibri" w:cs="Calibri"/>
          <w:color w:val="000000" w:themeColor="text1"/>
        </w:rPr>
      </w:pPr>
    </w:p>
    <w:p w14:paraId="292143A6" w14:textId="1D6189B0" w:rsidR="00F33475" w:rsidRPr="00835CEF" w:rsidRDefault="00F33475" w:rsidP="5E68F305">
      <w:pPr>
        <w:jc w:val="center"/>
        <w:rPr>
          <w:rFonts w:ascii="Calibri" w:eastAsia="Calibri" w:hAnsi="Calibri" w:cs="Calibri"/>
          <w:color w:val="000000" w:themeColor="text1"/>
        </w:rPr>
      </w:pPr>
      <w:r w:rsidRPr="00835CEF">
        <w:rPr>
          <w:rFonts w:ascii="Calibri" w:eastAsia="Calibri" w:hAnsi="Calibri" w:cs="Calibri"/>
          <w:color w:val="000000" w:themeColor="text1"/>
        </w:rPr>
        <w:t>07977</w:t>
      </w:r>
      <w:r w:rsidR="00064C2F" w:rsidRPr="00835CEF">
        <w:rPr>
          <w:rFonts w:ascii="Calibri" w:eastAsia="Calibri" w:hAnsi="Calibri" w:cs="Calibri"/>
          <w:color w:val="000000" w:themeColor="text1"/>
        </w:rPr>
        <w:t xml:space="preserve"> </w:t>
      </w:r>
      <w:r w:rsidRPr="00835CEF">
        <w:rPr>
          <w:rFonts w:ascii="Calibri" w:eastAsia="Calibri" w:hAnsi="Calibri" w:cs="Calibri"/>
          <w:color w:val="000000" w:themeColor="text1"/>
        </w:rPr>
        <w:t>159632</w:t>
      </w:r>
    </w:p>
    <w:p w14:paraId="23A0DDE5" w14:textId="77777777" w:rsidR="00716898" w:rsidRPr="00835CEF" w:rsidRDefault="00716898" w:rsidP="00945645">
      <w:pPr>
        <w:jc w:val="center"/>
        <w:rPr>
          <w:rFonts w:asciiTheme="minorHAnsi" w:hAnsiTheme="minorHAnsi"/>
        </w:rPr>
      </w:pPr>
    </w:p>
    <w:p w14:paraId="7B2CB4F5" w14:textId="77777777" w:rsidR="00C7667B" w:rsidRPr="00FA3016" w:rsidRDefault="00C7667B" w:rsidP="00945645">
      <w:pPr>
        <w:jc w:val="center"/>
        <w:rPr>
          <w:rFonts w:asciiTheme="minorHAnsi" w:hAnsiTheme="minorHAnsi"/>
          <w:color w:val="808080"/>
        </w:rPr>
      </w:pPr>
    </w:p>
    <w:p w14:paraId="7B2CB4F6" w14:textId="77777777" w:rsidR="00C7667B" w:rsidRPr="00FA3016" w:rsidRDefault="00C7667B" w:rsidP="00945645">
      <w:pPr>
        <w:jc w:val="center"/>
        <w:rPr>
          <w:rFonts w:asciiTheme="minorHAnsi" w:hAnsiTheme="minorHAnsi"/>
          <w:color w:val="808080"/>
        </w:rPr>
      </w:pPr>
      <w:r w:rsidRPr="00FA3016">
        <w:rPr>
          <w:rFonts w:asciiTheme="minorHAnsi" w:hAnsiTheme="minorHAnsi"/>
          <w:color w:val="808080"/>
        </w:rPr>
        <w:t xml:space="preserve">Website:     </w:t>
      </w:r>
      <w:hyperlink r:id="rId9" w:history="1">
        <w:r w:rsidRPr="00FA3016">
          <w:rPr>
            <w:rStyle w:val="Hyperlink"/>
            <w:rFonts w:asciiTheme="minorHAnsi" w:hAnsiTheme="minorHAnsi"/>
          </w:rPr>
          <w:t>www.actionforchildren.org.uk</w:t>
        </w:r>
      </w:hyperlink>
    </w:p>
    <w:p w14:paraId="717E9CC4" w14:textId="7AE33BD3" w:rsidR="009839CC" w:rsidRDefault="00835CEF" w:rsidP="00945645">
      <w:pPr>
        <w:jc w:val="center"/>
        <w:rPr>
          <w:rFonts w:asciiTheme="minorHAnsi" w:hAnsiTheme="minorHAnsi"/>
          <w:color w:val="808080"/>
        </w:rPr>
      </w:pPr>
      <w:r>
        <w:rPr>
          <w:rFonts w:asciiTheme="minorHAnsi" w:hAnsiTheme="minorHAnsi"/>
          <w:color w:val="808080"/>
        </w:rPr>
        <w:t>Facebook:  Action for Children – Outer Hebrides</w:t>
      </w:r>
    </w:p>
    <w:p w14:paraId="7B2CB4FA" w14:textId="77777777" w:rsidR="002A7B90" w:rsidRPr="00FA3016" w:rsidRDefault="002A7B90" w:rsidP="00945645">
      <w:pPr>
        <w:jc w:val="center"/>
        <w:rPr>
          <w:rFonts w:asciiTheme="minorHAnsi" w:hAnsiTheme="minorHAnsi"/>
          <w:color w:val="808080"/>
        </w:rPr>
      </w:pPr>
    </w:p>
    <w:p w14:paraId="2BF88067" w14:textId="77777777" w:rsidR="00835CEF" w:rsidRDefault="00835CEF" w:rsidP="00945645">
      <w:pPr>
        <w:jc w:val="center"/>
        <w:rPr>
          <w:rFonts w:asciiTheme="minorHAnsi" w:hAnsiTheme="minorHAnsi"/>
          <w:color w:val="808080"/>
        </w:rPr>
      </w:pPr>
    </w:p>
    <w:p w14:paraId="0DDE74AA" w14:textId="77777777" w:rsidR="00835CEF" w:rsidRDefault="00835CEF" w:rsidP="00945645">
      <w:pPr>
        <w:jc w:val="center"/>
        <w:rPr>
          <w:rFonts w:asciiTheme="minorHAnsi" w:hAnsiTheme="minorHAnsi"/>
          <w:color w:val="808080"/>
        </w:rPr>
      </w:pPr>
    </w:p>
    <w:p w14:paraId="4E0BFB2D" w14:textId="77777777" w:rsidR="00835CEF" w:rsidRPr="00FA3016" w:rsidRDefault="00835CEF" w:rsidP="00945645">
      <w:pPr>
        <w:jc w:val="center"/>
        <w:rPr>
          <w:rFonts w:asciiTheme="minorHAnsi" w:hAnsiTheme="minorHAnsi"/>
          <w:color w:val="808080"/>
        </w:rPr>
      </w:pPr>
    </w:p>
    <w:p w14:paraId="7B3E5CCD" w14:textId="22D5500C" w:rsidR="00243788" w:rsidRPr="00835CEF" w:rsidRDefault="00835CEF" w:rsidP="00835CEF">
      <w:pPr>
        <w:jc w:val="center"/>
        <w:rPr>
          <w:rFonts w:asciiTheme="minorHAnsi" w:hAnsiTheme="minorHAnsi" w:cstheme="minorHAnsi"/>
          <w:sz w:val="18"/>
          <w:szCs w:val="18"/>
        </w:rPr>
      </w:pPr>
      <w:r w:rsidRPr="00835CEF">
        <w:rPr>
          <w:rFonts w:asciiTheme="minorHAnsi" w:hAnsiTheme="minorHAnsi" w:cstheme="minorHAnsi"/>
          <w:sz w:val="18"/>
          <w:szCs w:val="18"/>
        </w:rPr>
        <w:t>Action for Children, whose registered address is at 3 The Boulevard, Ascot Road, Watford WD18 8AG and registered as a charitable company limited by guarantee in England &amp; Wales under number 4764232.  Registered charity numbers 1097940/SCO38092.</w:t>
      </w:r>
    </w:p>
    <w:p w14:paraId="7B2CB4FE" w14:textId="77777777" w:rsidR="00595717" w:rsidRPr="00FA3016" w:rsidRDefault="00595717" w:rsidP="00595717">
      <w:pPr>
        <w:jc w:val="center"/>
        <w:rPr>
          <w:rFonts w:asciiTheme="minorHAnsi" w:hAnsiTheme="minorHAnsi"/>
          <w:b/>
          <w:color w:val="FF0000"/>
          <w:sz w:val="28"/>
          <w:szCs w:val="28"/>
        </w:rPr>
      </w:pPr>
    </w:p>
    <w:p w14:paraId="7B2CB4FF" w14:textId="77777777" w:rsidR="00595717" w:rsidRPr="00FA3016" w:rsidRDefault="00595717" w:rsidP="00595717">
      <w:pPr>
        <w:jc w:val="center"/>
        <w:rPr>
          <w:rFonts w:asciiTheme="minorHAnsi" w:hAnsiTheme="minorHAnsi"/>
          <w:b/>
          <w:color w:val="FF0000"/>
          <w:sz w:val="28"/>
          <w:szCs w:val="28"/>
        </w:rPr>
      </w:pPr>
      <w:r w:rsidRPr="00FA3016">
        <w:rPr>
          <w:rFonts w:asciiTheme="minorHAnsi" w:hAnsiTheme="minorHAnsi"/>
          <w:b/>
          <w:color w:val="FF0000"/>
          <w:sz w:val="28"/>
          <w:szCs w:val="28"/>
        </w:rPr>
        <w:t>Confidentiality</w:t>
      </w:r>
    </w:p>
    <w:p w14:paraId="7B2CB500" w14:textId="77777777" w:rsidR="00595717" w:rsidRPr="00FA3016" w:rsidRDefault="00595717" w:rsidP="00595717">
      <w:pPr>
        <w:rPr>
          <w:rFonts w:asciiTheme="minorHAnsi" w:hAnsiTheme="minorHAnsi"/>
          <w:color w:val="000000"/>
        </w:rPr>
      </w:pPr>
    </w:p>
    <w:p w14:paraId="7B2CB502" w14:textId="7DFB7EDB" w:rsidR="00595717" w:rsidRPr="00FA3016" w:rsidRDefault="00595717" w:rsidP="00595717">
      <w:pPr>
        <w:jc w:val="both"/>
        <w:rPr>
          <w:rFonts w:asciiTheme="minorHAnsi" w:hAnsiTheme="minorHAnsi"/>
          <w:color w:val="000000"/>
        </w:rPr>
      </w:pPr>
      <w:r w:rsidRPr="00FA3016">
        <w:rPr>
          <w:rFonts w:asciiTheme="minorHAnsi" w:hAnsiTheme="minorHAnsi"/>
          <w:color w:val="000000"/>
        </w:rPr>
        <w:t>Service User’s information is treated as confidential within the project and will only be shared with the knowledge and permission of the service user except when a child or vulnerable person is at risk.</w:t>
      </w:r>
    </w:p>
    <w:p w14:paraId="7B2CB503" w14:textId="77777777" w:rsidR="00595717" w:rsidRPr="00C500C5" w:rsidRDefault="00595717" w:rsidP="00595717">
      <w:pPr>
        <w:jc w:val="both"/>
        <w:rPr>
          <w:rFonts w:asciiTheme="minorHAnsi" w:hAnsiTheme="minorHAnsi"/>
          <w:color w:val="000000"/>
          <w:sz w:val="16"/>
          <w:szCs w:val="16"/>
        </w:rPr>
      </w:pPr>
    </w:p>
    <w:p w14:paraId="7B2CB504" w14:textId="77777777" w:rsidR="00595717" w:rsidRPr="00FA3016" w:rsidRDefault="00595717" w:rsidP="00595717">
      <w:pPr>
        <w:jc w:val="center"/>
        <w:rPr>
          <w:rFonts w:asciiTheme="minorHAnsi" w:hAnsiTheme="minorHAnsi"/>
          <w:b/>
          <w:color w:val="FF0000"/>
          <w:sz w:val="28"/>
          <w:szCs w:val="28"/>
        </w:rPr>
      </w:pPr>
      <w:r w:rsidRPr="00FA3016">
        <w:rPr>
          <w:rFonts w:asciiTheme="minorHAnsi" w:hAnsiTheme="minorHAnsi"/>
          <w:b/>
          <w:color w:val="FF0000"/>
          <w:sz w:val="28"/>
          <w:szCs w:val="28"/>
        </w:rPr>
        <w:t>Equality &amp; Diversity</w:t>
      </w:r>
    </w:p>
    <w:p w14:paraId="7B2CB505" w14:textId="77777777" w:rsidR="00595717" w:rsidRPr="00FA3016" w:rsidRDefault="00595717" w:rsidP="00595717">
      <w:pPr>
        <w:jc w:val="center"/>
        <w:rPr>
          <w:rFonts w:asciiTheme="minorHAnsi" w:hAnsiTheme="minorHAnsi"/>
          <w:b/>
          <w:color w:val="339966"/>
          <w:sz w:val="28"/>
          <w:szCs w:val="28"/>
          <w:u w:val="single"/>
        </w:rPr>
      </w:pPr>
    </w:p>
    <w:p w14:paraId="7B2CB506" w14:textId="77777777" w:rsidR="00595717" w:rsidRPr="00FA3016" w:rsidRDefault="00595717" w:rsidP="00595717">
      <w:pPr>
        <w:jc w:val="both"/>
        <w:rPr>
          <w:rFonts w:asciiTheme="minorHAnsi" w:hAnsiTheme="minorHAnsi"/>
          <w:color w:val="000000"/>
        </w:rPr>
      </w:pPr>
      <w:r w:rsidRPr="00FA3016">
        <w:rPr>
          <w:rFonts w:asciiTheme="minorHAnsi" w:hAnsiTheme="minorHAnsi"/>
          <w:color w:val="000000"/>
        </w:rPr>
        <w:t xml:space="preserve">We respect differences in ethnic origin, gender, religion, sexuality, </w:t>
      </w:r>
      <w:proofErr w:type="gramStart"/>
      <w:r w:rsidRPr="00FA3016">
        <w:rPr>
          <w:rFonts w:asciiTheme="minorHAnsi" w:hAnsiTheme="minorHAnsi"/>
          <w:color w:val="000000"/>
        </w:rPr>
        <w:t>culture</w:t>
      </w:r>
      <w:proofErr w:type="gramEnd"/>
      <w:r w:rsidRPr="00FA3016">
        <w:rPr>
          <w:rFonts w:asciiTheme="minorHAnsi" w:hAnsiTheme="minorHAnsi"/>
          <w:color w:val="000000"/>
        </w:rPr>
        <w:t xml:space="preserve"> and language both as an employer and service provider.</w:t>
      </w:r>
    </w:p>
    <w:p w14:paraId="7B2CB507" w14:textId="77777777" w:rsidR="00595717" w:rsidRPr="00FA3016" w:rsidRDefault="00595717" w:rsidP="00595717">
      <w:pPr>
        <w:jc w:val="both"/>
        <w:rPr>
          <w:rFonts w:asciiTheme="minorHAnsi" w:hAnsiTheme="minorHAnsi"/>
          <w:color w:val="000000"/>
        </w:rPr>
      </w:pPr>
    </w:p>
    <w:p w14:paraId="7B2CB508" w14:textId="77777777" w:rsidR="00595717" w:rsidRPr="00FA3016" w:rsidRDefault="00595717" w:rsidP="00595717">
      <w:pPr>
        <w:jc w:val="both"/>
        <w:rPr>
          <w:rFonts w:asciiTheme="minorHAnsi" w:hAnsiTheme="minorHAnsi"/>
          <w:color w:val="000000"/>
        </w:rPr>
      </w:pPr>
      <w:r w:rsidRPr="00FA3016">
        <w:rPr>
          <w:rFonts w:asciiTheme="minorHAnsi" w:hAnsiTheme="minorHAnsi"/>
          <w:color w:val="000000"/>
        </w:rPr>
        <w:t>We will endeavour to communicate in people’s first language and will ensure participation of those with disabilities.</w:t>
      </w:r>
    </w:p>
    <w:p w14:paraId="7B2CB509" w14:textId="77777777" w:rsidR="00595717" w:rsidRPr="00C500C5" w:rsidRDefault="00595717" w:rsidP="00595717">
      <w:pPr>
        <w:jc w:val="both"/>
        <w:rPr>
          <w:rFonts w:asciiTheme="minorHAnsi" w:hAnsiTheme="minorHAnsi"/>
          <w:color w:val="000000"/>
          <w:sz w:val="16"/>
          <w:szCs w:val="16"/>
        </w:rPr>
      </w:pPr>
    </w:p>
    <w:p w14:paraId="7B2CB50A" w14:textId="77777777" w:rsidR="00595717" w:rsidRPr="00FA3016" w:rsidRDefault="00595717" w:rsidP="00595717">
      <w:pPr>
        <w:jc w:val="center"/>
        <w:rPr>
          <w:rFonts w:asciiTheme="minorHAnsi" w:hAnsiTheme="minorHAnsi"/>
          <w:color w:val="000000"/>
        </w:rPr>
      </w:pPr>
      <w:r w:rsidRPr="00FA3016">
        <w:rPr>
          <w:rFonts w:asciiTheme="minorHAnsi" w:hAnsiTheme="minorHAnsi"/>
          <w:b/>
          <w:color w:val="FF0000"/>
          <w:sz w:val="28"/>
          <w:szCs w:val="28"/>
        </w:rPr>
        <w:t>Participation</w:t>
      </w:r>
    </w:p>
    <w:p w14:paraId="7B2CB50B" w14:textId="77777777" w:rsidR="00595717" w:rsidRPr="00FA3016" w:rsidRDefault="00595717" w:rsidP="00595717">
      <w:pPr>
        <w:jc w:val="center"/>
        <w:rPr>
          <w:rFonts w:asciiTheme="minorHAnsi" w:hAnsiTheme="minorHAnsi"/>
          <w:color w:val="000000"/>
        </w:rPr>
      </w:pPr>
    </w:p>
    <w:p w14:paraId="7B2CB50C" w14:textId="53F24FAF" w:rsidR="00595717" w:rsidRPr="00FA3016" w:rsidRDefault="00595717" w:rsidP="75223667">
      <w:pPr>
        <w:jc w:val="both"/>
        <w:rPr>
          <w:rFonts w:asciiTheme="minorHAnsi" w:hAnsiTheme="minorHAnsi"/>
          <w:color w:val="000000"/>
        </w:rPr>
      </w:pPr>
      <w:r w:rsidRPr="75223667">
        <w:rPr>
          <w:rFonts w:asciiTheme="minorHAnsi" w:hAnsiTheme="minorHAnsi"/>
          <w:color w:val="000000" w:themeColor="text1"/>
        </w:rPr>
        <w:t>Young people and their families will be included in meetings and reviews about the progress they are making, and their views will be sought before any decisions are made.</w:t>
      </w:r>
    </w:p>
    <w:p w14:paraId="7B2CB50D" w14:textId="77777777" w:rsidR="00595717" w:rsidRPr="00FA3016" w:rsidRDefault="00595717" w:rsidP="00595717">
      <w:pPr>
        <w:jc w:val="both"/>
        <w:rPr>
          <w:rFonts w:asciiTheme="minorHAnsi" w:hAnsiTheme="minorHAnsi"/>
          <w:color w:val="000000"/>
        </w:rPr>
      </w:pPr>
    </w:p>
    <w:p w14:paraId="7B2CB50E" w14:textId="77777777" w:rsidR="00595717" w:rsidRPr="00FA3016" w:rsidRDefault="00595717" w:rsidP="00595717">
      <w:pPr>
        <w:jc w:val="both"/>
        <w:rPr>
          <w:rFonts w:asciiTheme="minorHAnsi" w:hAnsiTheme="minorHAnsi"/>
          <w:color w:val="000000"/>
        </w:rPr>
      </w:pPr>
      <w:r w:rsidRPr="00FA3016">
        <w:rPr>
          <w:rFonts w:asciiTheme="minorHAnsi" w:hAnsiTheme="minorHAnsi"/>
          <w:color w:val="000000"/>
        </w:rPr>
        <w:t>They will be asked for their views about the service they are receiving.</w:t>
      </w:r>
    </w:p>
    <w:p w14:paraId="7B2CB50F" w14:textId="77777777" w:rsidR="00595717" w:rsidRPr="00FA3016" w:rsidRDefault="00595717" w:rsidP="00595717">
      <w:pPr>
        <w:jc w:val="both"/>
        <w:rPr>
          <w:rFonts w:asciiTheme="minorHAnsi" w:hAnsiTheme="minorHAnsi"/>
          <w:color w:val="000000"/>
        </w:rPr>
      </w:pPr>
    </w:p>
    <w:p w14:paraId="7B2CB510" w14:textId="32794C74" w:rsidR="00595717" w:rsidRPr="00FA3016" w:rsidRDefault="00595717" w:rsidP="75223667">
      <w:pPr>
        <w:jc w:val="both"/>
        <w:rPr>
          <w:rFonts w:asciiTheme="minorHAnsi" w:hAnsiTheme="minorHAnsi"/>
          <w:color w:val="000000"/>
          <w:sz w:val="28"/>
          <w:szCs w:val="28"/>
        </w:rPr>
      </w:pPr>
      <w:r w:rsidRPr="75223667">
        <w:rPr>
          <w:rFonts w:asciiTheme="minorHAnsi" w:hAnsiTheme="minorHAnsi"/>
          <w:color w:val="000000" w:themeColor="text1"/>
        </w:rPr>
        <w:t>They will be encouraged to aid in the shaping and developing of the service.</w:t>
      </w:r>
    </w:p>
    <w:p w14:paraId="7B2CB512" w14:textId="77777777" w:rsidR="00595717" w:rsidRPr="00C500C5" w:rsidRDefault="00595717" w:rsidP="00595717">
      <w:pPr>
        <w:jc w:val="both"/>
        <w:rPr>
          <w:rFonts w:asciiTheme="minorHAnsi" w:hAnsiTheme="minorHAnsi"/>
          <w:color w:val="000000"/>
          <w:sz w:val="16"/>
          <w:szCs w:val="16"/>
        </w:rPr>
      </w:pPr>
    </w:p>
    <w:p w14:paraId="7B2CB513" w14:textId="77777777" w:rsidR="00595717" w:rsidRPr="00FA3016" w:rsidRDefault="00595717" w:rsidP="00595717">
      <w:pPr>
        <w:jc w:val="center"/>
        <w:rPr>
          <w:rFonts w:asciiTheme="minorHAnsi" w:hAnsiTheme="minorHAnsi"/>
          <w:b/>
          <w:color w:val="FF0000"/>
          <w:sz w:val="28"/>
          <w:szCs w:val="28"/>
        </w:rPr>
      </w:pPr>
      <w:r w:rsidRPr="00FA3016">
        <w:rPr>
          <w:rFonts w:asciiTheme="minorHAnsi" w:hAnsiTheme="minorHAnsi"/>
          <w:b/>
          <w:color w:val="FF0000"/>
          <w:sz w:val="28"/>
          <w:szCs w:val="28"/>
        </w:rPr>
        <w:t>Comments / Complaints</w:t>
      </w:r>
    </w:p>
    <w:p w14:paraId="7B2CB514" w14:textId="77777777" w:rsidR="00595717" w:rsidRPr="00FA3016" w:rsidRDefault="00595717" w:rsidP="00595717">
      <w:pPr>
        <w:jc w:val="center"/>
        <w:rPr>
          <w:rFonts w:asciiTheme="minorHAnsi" w:hAnsiTheme="minorHAnsi"/>
          <w:b/>
          <w:color w:val="FF0000"/>
        </w:rPr>
      </w:pPr>
    </w:p>
    <w:p w14:paraId="7B2CB515" w14:textId="06935D11" w:rsidR="00595717" w:rsidRPr="00FA3016" w:rsidRDefault="00595717" w:rsidP="75223667">
      <w:pPr>
        <w:jc w:val="both"/>
        <w:rPr>
          <w:rFonts w:asciiTheme="minorHAnsi" w:hAnsiTheme="minorHAnsi"/>
        </w:rPr>
      </w:pPr>
      <w:r w:rsidRPr="75223667">
        <w:rPr>
          <w:rFonts w:asciiTheme="minorHAnsi" w:hAnsiTheme="minorHAnsi"/>
        </w:rPr>
        <w:t>If you have any problems or concerns about the service, please speak to a member of staff. Any problems or concerns will be dealt with promptly.</w:t>
      </w:r>
    </w:p>
    <w:p w14:paraId="7B2CB516" w14:textId="77777777" w:rsidR="00CA738C" w:rsidRPr="00FA3016" w:rsidRDefault="00BA5F5A" w:rsidP="00776035">
      <w:pPr>
        <w:rPr>
          <w:rFonts w:asciiTheme="minorHAnsi" w:hAnsiTheme="minorHAnsi"/>
        </w:rPr>
      </w:pPr>
      <w:r w:rsidRPr="00654B48">
        <w:rPr>
          <w:noProof/>
        </w:rPr>
        <w:drawing>
          <wp:anchor distT="0" distB="0" distL="114300" distR="114300" simplePos="0" relativeHeight="251678720" behindDoc="0" locked="0" layoutInCell="1" allowOverlap="1" wp14:anchorId="7B2CB550" wp14:editId="7B2CB551">
            <wp:simplePos x="0" y="0"/>
            <wp:positionH relativeFrom="column">
              <wp:posOffset>760730</wp:posOffset>
            </wp:positionH>
            <wp:positionV relativeFrom="paragraph">
              <wp:posOffset>9525</wp:posOffset>
            </wp:positionV>
            <wp:extent cx="1676400" cy="1676400"/>
            <wp:effectExtent l="0" t="0" r="0" b="0"/>
            <wp:wrapThrough wrapText="bothSides">
              <wp:wrapPolygon edited="0">
                <wp:start x="7855" y="0"/>
                <wp:lineTo x="6382" y="245"/>
                <wp:lineTo x="1718" y="3436"/>
                <wp:lineTo x="0" y="7364"/>
                <wp:lineTo x="0" y="13500"/>
                <wp:lineTo x="491" y="15709"/>
                <wp:lineTo x="3682" y="19636"/>
                <wp:lineTo x="7364" y="21355"/>
                <wp:lineTo x="7855" y="21355"/>
                <wp:lineTo x="13500" y="21355"/>
                <wp:lineTo x="13991" y="21355"/>
                <wp:lineTo x="17673" y="19636"/>
                <wp:lineTo x="20864" y="15709"/>
                <wp:lineTo x="21355" y="13500"/>
                <wp:lineTo x="21355" y="7364"/>
                <wp:lineTo x="19636" y="3436"/>
                <wp:lineTo x="14973" y="245"/>
                <wp:lineTo x="13500" y="0"/>
                <wp:lineTo x="7855" y="0"/>
              </wp:wrapPolygon>
            </wp:wrapThrough>
            <wp:docPr id="4" name="Picture 4" descr="N:\Western Isles Office\Internal Processes\ADMIN\Logos\AfC St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estern Isles Office\Internal Processes\ADMIN\Logos\AfC Star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CB517" w14:textId="77777777" w:rsidR="00FA3016" w:rsidRPr="00BA5F5A" w:rsidRDefault="00FA3016" w:rsidP="00F9569A">
      <w:pPr>
        <w:ind w:left="720"/>
        <w:jc w:val="center"/>
        <w:rPr>
          <w:rFonts w:asciiTheme="minorHAnsi" w:hAnsiTheme="minorHAnsi"/>
          <w:b/>
          <w:color w:val="FF0000"/>
          <w:sz w:val="52"/>
          <w:szCs w:val="52"/>
        </w:rPr>
      </w:pPr>
      <w:r w:rsidRPr="00BA5F5A">
        <w:rPr>
          <w:rFonts w:asciiTheme="minorHAnsi" w:hAnsiTheme="minorHAnsi"/>
          <w:b/>
          <w:color w:val="FF0000"/>
          <w:sz w:val="52"/>
          <w:szCs w:val="52"/>
        </w:rPr>
        <w:t xml:space="preserve">Eilean </w:t>
      </w:r>
      <w:proofErr w:type="spellStart"/>
      <w:r w:rsidRPr="00BA5F5A">
        <w:rPr>
          <w:rFonts w:asciiTheme="minorHAnsi" w:hAnsiTheme="minorHAnsi"/>
          <w:b/>
          <w:color w:val="FF0000"/>
          <w:sz w:val="52"/>
          <w:szCs w:val="52"/>
        </w:rPr>
        <w:t>Siar</w:t>
      </w:r>
      <w:proofErr w:type="spellEnd"/>
      <w:r w:rsidRPr="00BA5F5A">
        <w:rPr>
          <w:rFonts w:asciiTheme="minorHAnsi" w:hAnsiTheme="minorHAnsi"/>
          <w:b/>
          <w:color w:val="FF0000"/>
          <w:sz w:val="52"/>
          <w:szCs w:val="52"/>
        </w:rPr>
        <w:t xml:space="preserve"> </w:t>
      </w:r>
    </w:p>
    <w:p w14:paraId="7B2CB518" w14:textId="2D4D44BD" w:rsidR="00976A09" w:rsidRPr="00FA3016" w:rsidRDefault="00FA3016" w:rsidP="5E68F305">
      <w:pPr>
        <w:ind w:left="720"/>
        <w:jc w:val="center"/>
        <w:rPr>
          <w:rFonts w:asciiTheme="minorHAnsi" w:hAnsiTheme="minorHAnsi"/>
          <w:b/>
          <w:bCs/>
          <w:color w:val="FF0000"/>
          <w:sz w:val="52"/>
          <w:szCs w:val="52"/>
        </w:rPr>
      </w:pPr>
      <w:r w:rsidRPr="5E68F305">
        <w:rPr>
          <w:rFonts w:asciiTheme="minorHAnsi" w:hAnsiTheme="minorHAnsi"/>
          <w:b/>
          <w:bCs/>
          <w:color w:val="FF0000"/>
          <w:sz w:val="52"/>
          <w:szCs w:val="52"/>
        </w:rPr>
        <w:t>Wellbeing Service</w:t>
      </w:r>
    </w:p>
    <w:p w14:paraId="0BA59C9E" w14:textId="77777777" w:rsidR="00C500C5" w:rsidRDefault="00C500C5" w:rsidP="00F9569A">
      <w:pPr>
        <w:ind w:left="1440" w:hanging="720"/>
        <w:jc w:val="center"/>
        <w:rPr>
          <w:rFonts w:asciiTheme="minorHAnsi" w:hAnsiTheme="minorHAnsi"/>
          <w:sz w:val="24"/>
          <w:szCs w:val="24"/>
        </w:rPr>
      </w:pPr>
    </w:p>
    <w:p w14:paraId="2E2E78A3" w14:textId="77777777" w:rsidR="00C500C5" w:rsidRDefault="00C500C5" w:rsidP="00F9569A">
      <w:pPr>
        <w:ind w:left="1440" w:hanging="720"/>
        <w:jc w:val="center"/>
        <w:rPr>
          <w:rFonts w:asciiTheme="minorHAnsi" w:hAnsiTheme="minorHAnsi"/>
          <w:sz w:val="24"/>
          <w:szCs w:val="24"/>
        </w:rPr>
      </w:pPr>
    </w:p>
    <w:p w14:paraId="7B2CB519" w14:textId="6B762320" w:rsidR="00F9569A" w:rsidRPr="00FA3016" w:rsidRDefault="00FA3016" w:rsidP="00F9569A">
      <w:pPr>
        <w:ind w:left="1440" w:hanging="720"/>
        <w:jc w:val="center"/>
        <w:rPr>
          <w:rFonts w:asciiTheme="minorHAnsi" w:hAnsiTheme="minorHAnsi"/>
          <w:sz w:val="24"/>
          <w:szCs w:val="24"/>
        </w:rPr>
      </w:pPr>
      <w:r w:rsidRPr="00FA3016">
        <w:rPr>
          <w:rFonts w:asciiTheme="minorHAnsi" w:hAnsiTheme="minorHAnsi"/>
          <w:noProof/>
          <w:sz w:val="24"/>
          <w:szCs w:val="24"/>
        </w:rPr>
        <w:drawing>
          <wp:anchor distT="0" distB="0" distL="114300" distR="114300" simplePos="0" relativeHeight="251671552" behindDoc="1" locked="0" layoutInCell="1" allowOverlap="1" wp14:anchorId="7B2CB552" wp14:editId="7B2CB553">
            <wp:simplePos x="0" y="0"/>
            <wp:positionH relativeFrom="margin">
              <wp:posOffset>7049399</wp:posOffset>
            </wp:positionH>
            <wp:positionV relativeFrom="paragraph">
              <wp:posOffset>230505</wp:posOffset>
            </wp:positionV>
            <wp:extent cx="2895600" cy="2174240"/>
            <wp:effectExtent l="0" t="0" r="0" b="0"/>
            <wp:wrapThrough wrapText="bothSides">
              <wp:wrapPolygon edited="0">
                <wp:start x="0" y="0"/>
                <wp:lineTo x="0" y="21386"/>
                <wp:lineTo x="21458" y="21386"/>
                <wp:lineTo x="21458" y="0"/>
                <wp:lineTo x="0" y="0"/>
              </wp:wrapPolygon>
            </wp:wrapThrough>
            <wp:docPr id="6" name="Picture 6" descr="DC00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008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17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CB51A" w14:textId="77777777" w:rsidR="00F01281" w:rsidRPr="00BA5F5A" w:rsidRDefault="00F01281" w:rsidP="00F9569A">
      <w:pPr>
        <w:ind w:left="1440" w:hanging="720"/>
        <w:jc w:val="center"/>
        <w:rPr>
          <w:rFonts w:asciiTheme="minorHAnsi" w:hAnsiTheme="minorHAnsi"/>
          <w:sz w:val="16"/>
          <w:szCs w:val="16"/>
        </w:rPr>
      </w:pPr>
    </w:p>
    <w:p w14:paraId="7B2CB51C" w14:textId="4458D868" w:rsidR="004D3203" w:rsidRPr="009C1CF1" w:rsidRDefault="004D3203" w:rsidP="5E68F305">
      <w:pPr>
        <w:ind w:left="1440" w:hanging="720"/>
        <w:jc w:val="center"/>
        <w:rPr>
          <w:rFonts w:asciiTheme="minorHAnsi" w:hAnsiTheme="minorHAnsi"/>
          <w:i/>
          <w:iCs/>
          <w:sz w:val="24"/>
          <w:szCs w:val="24"/>
        </w:rPr>
      </w:pPr>
    </w:p>
    <w:p w14:paraId="3E4A7118" w14:textId="77777777" w:rsidR="00C500C5" w:rsidRDefault="00C500C5">
      <w:pPr>
        <w:spacing w:after="160" w:line="259" w:lineRule="auto"/>
        <w:rPr>
          <w:rFonts w:ascii="Calibri" w:eastAsia="Calibri" w:hAnsi="Calibri" w:cs="Calibri"/>
          <w:b/>
          <w:bCs/>
          <w:color w:val="FF0000"/>
          <w:sz w:val="36"/>
          <w:szCs w:val="36"/>
        </w:rPr>
      </w:pPr>
      <w:r>
        <w:rPr>
          <w:rFonts w:ascii="Calibri" w:eastAsia="Calibri" w:hAnsi="Calibri" w:cs="Calibri"/>
          <w:b/>
          <w:bCs/>
          <w:color w:val="FF0000"/>
          <w:sz w:val="36"/>
          <w:szCs w:val="36"/>
        </w:rPr>
        <w:br w:type="page"/>
      </w:r>
    </w:p>
    <w:p w14:paraId="19C69F72" w14:textId="45934853" w:rsidR="00776035" w:rsidRPr="00FA3016" w:rsidRDefault="5E68F305" w:rsidP="5E68F305">
      <w:pPr>
        <w:jc w:val="both"/>
        <w:rPr>
          <w:rFonts w:ascii="Calibri" w:eastAsia="Calibri" w:hAnsi="Calibri" w:cs="Calibri"/>
          <w:color w:val="FF0000"/>
          <w:sz w:val="36"/>
          <w:szCs w:val="36"/>
        </w:rPr>
      </w:pPr>
      <w:r w:rsidRPr="5E68F305">
        <w:rPr>
          <w:rFonts w:ascii="Calibri" w:eastAsia="Calibri" w:hAnsi="Calibri" w:cs="Calibri"/>
          <w:b/>
          <w:bCs/>
          <w:color w:val="FF0000"/>
          <w:sz w:val="36"/>
          <w:szCs w:val="36"/>
        </w:rPr>
        <w:lastRenderedPageBreak/>
        <w:t>Who We Are…</w:t>
      </w:r>
    </w:p>
    <w:p w14:paraId="796CF543" w14:textId="16511451" w:rsidR="00776035" w:rsidRPr="00FA3016" w:rsidRDefault="00776035" w:rsidP="5E68F305">
      <w:pPr>
        <w:jc w:val="both"/>
        <w:rPr>
          <w:rFonts w:ascii="Calibri" w:eastAsia="Calibri" w:hAnsi="Calibri" w:cs="Calibri"/>
          <w:color w:val="FF0000"/>
          <w:sz w:val="36"/>
          <w:szCs w:val="36"/>
        </w:rPr>
      </w:pPr>
    </w:p>
    <w:p w14:paraId="2381076E" w14:textId="6D8BDFAB" w:rsidR="00776035" w:rsidRDefault="5E68F305" w:rsidP="00544CA2">
      <w:pPr>
        <w:spacing w:line="360" w:lineRule="auto"/>
        <w:jc w:val="both"/>
        <w:rPr>
          <w:rFonts w:ascii="Calibri" w:eastAsia="Calibri" w:hAnsi="Calibri" w:cs="Calibri"/>
          <w:color w:val="000000" w:themeColor="text1"/>
        </w:rPr>
      </w:pPr>
      <w:r w:rsidRPr="00C47DC7">
        <w:rPr>
          <w:rFonts w:ascii="Calibri" w:eastAsia="Calibri" w:hAnsi="Calibri" w:cs="Calibri"/>
          <w:color w:val="000000" w:themeColor="text1"/>
        </w:rPr>
        <w:t xml:space="preserve">Action for Children work in partnership with secondary schools across the Outer Hebrides; </w:t>
      </w:r>
      <w:proofErr w:type="spellStart"/>
      <w:r w:rsidRPr="00C47DC7">
        <w:rPr>
          <w:rFonts w:ascii="Calibri" w:eastAsia="Calibri" w:hAnsi="Calibri" w:cs="Calibri"/>
          <w:color w:val="000000" w:themeColor="text1"/>
        </w:rPr>
        <w:t>Sgiol</w:t>
      </w:r>
      <w:proofErr w:type="spellEnd"/>
      <w:r w:rsidRPr="00C47DC7">
        <w:rPr>
          <w:rFonts w:ascii="Calibri" w:eastAsia="Calibri" w:hAnsi="Calibri" w:cs="Calibri"/>
          <w:color w:val="000000" w:themeColor="text1"/>
        </w:rPr>
        <w:t xml:space="preserve"> </w:t>
      </w:r>
      <w:proofErr w:type="spellStart"/>
      <w:r w:rsidRPr="00C47DC7">
        <w:rPr>
          <w:rFonts w:ascii="Calibri" w:eastAsia="Calibri" w:hAnsi="Calibri" w:cs="Calibri"/>
          <w:color w:val="000000" w:themeColor="text1"/>
        </w:rPr>
        <w:t>Lionacleit</w:t>
      </w:r>
      <w:proofErr w:type="spellEnd"/>
      <w:r w:rsidRPr="00C47DC7">
        <w:rPr>
          <w:rFonts w:ascii="Calibri" w:eastAsia="Calibri" w:hAnsi="Calibri" w:cs="Calibri"/>
          <w:color w:val="000000" w:themeColor="text1"/>
        </w:rPr>
        <w:t xml:space="preserve">, Sir E Scott, the Nicolson Institute and </w:t>
      </w:r>
      <w:proofErr w:type="spellStart"/>
      <w:r w:rsidRPr="00C47DC7">
        <w:rPr>
          <w:rFonts w:ascii="Calibri" w:eastAsia="Calibri" w:hAnsi="Calibri" w:cs="Calibri"/>
          <w:color w:val="000000" w:themeColor="text1"/>
        </w:rPr>
        <w:t>Castlebay</w:t>
      </w:r>
      <w:proofErr w:type="spellEnd"/>
      <w:r w:rsidRPr="00C47DC7">
        <w:rPr>
          <w:rFonts w:ascii="Calibri" w:eastAsia="Calibri" w:hAnsi="Calibri" w:cs="Calibri"/>
          <w:color w:val="000000" w:themeColor="text1"/>
        </w:rPr>
        <w:t xml:space="preserve"> Community School, to provide early intervention and prevention support to pupils experiencing </w:t>
      </w:r>
      <w:r w:rsidR="19730E9B" w:rsidRPr="00C47DC7">
        <w:rPr>
          <w:rFonts w:ascii="Calibri" w:eastAsia="Calibri" w:hAnsi="Calibri" w:cs="Calibri"/>
          <w:color w:val="000000" w:themeColor="text1"/>
        </w:rPr>
        <w:t>mild mental health and wellbeing related issues</w:t>
      </w:r>
      <w:r w:rsidRPr="00C47DC7">
        <w:rPr>
          <w:rFonts w:ascii="Calibri" w:eastAsia="Calibri" w:hAnsi="Calibri" w:cs="Calibri"/>
          <w:color w:val="000000" w:themeColor="text1"/>
        </w:rPr>
        <w:t>.</w:t>
      </w:r>
    </w:p>
    <w:p w14:paraId="2C7E6CF8" w14:textId="2A108B93" w:rsidR="00544CA2" w:rsidRPr="00C47DC7" w:rsidRDefault="003846DA" w:rsidP="0C890B21">
      <w:pPr>
        <w:jc w:val="both"/>
        <w:rPr>
          <w:rFonts w:ascii="Calibri" w:eastAsia="Calibri" w:hAnsi="Calibri" w:cs="Calibri"/>
          <w:color w:val="000000" w:themeColor="text1"/>
        </w:rPr>
      </w:pPr>
      <w:r>
        <w:rPr>
          <w:noProof/>
        </w:rPr>
        <w:drawing>
          <wp:anchor distT="0" distB="0" distL="114300" distR="114300" simplePos="0" relativeHeight="251658240" behindDoc="0" locked="0" layoutInCell="1" allowOverlap="1" wp14:anchorId="150E1E89" wp14:editId="09C1686C">
            <wp:simplePos x="0" y="0"/>
            <wp:positionH relativeFrom="column">
              <wp:align>right</wp:align>
            </wp:positionH>
            <wp:positionV relativeFrom="paragraph">
              <wp:posOffset>194310</wp:posOffset>
            </wp:positionV>
            <wp:extent cx="2990850" cy="1924050"/>
            <wp:effectExtent l="0" t="0" r="0" b="0"/>
            <wp:wrapThrough wrapText="bothSides">
              <wp:wrapPolygon edited="0">
                <wp:start x="0" y="0"/>
                <wp:lineTo x="0" y="21386"/>
                <wp:lineTo x="21462" y="21386"/>
                <wp:lineTo x="21462" y="0"/>
                <wp:lineTo x="0" y="0"/>
              </wp:wrapPolygon>
            </wp:wrapThrough>
            <wp:docPr id="240144433" name="Picture 24014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90850" cy="1924050"/>
                    </a:xfrm>
                    <a:prstGeom prst="rect">
                      <a:avLst/>
                    </a:prstGeom>
                  </pic:spPr>
                </pic:pic>
              </a:graphicData>
            </a:graphic>
            <wp14:sizeRelH relativeFrom="page">
              <wp14:pctWidth>0</wp14:pctWidth>
            </wp14:sizeRelH>
            <wp14:sizeRelV relativeFrom="page">
              <wp14:pctHeight>0</wp14:pctHeight>
            </wp14:sizeRelV>
          </wp:anchor>
        </w:drawing>
      </w:r>
    </w:p>
    <w:p w14:paraId="7EEEA254" w14:textId="38992D09" w:rsidR="00544CA2" w:rsidRDefault="00544CA2" w:rsidP="5E68F305">
      <w:pPr>
        <w:jc w:val="both"/>
        <w:rPr>
          <w:rFonts w:ascii="Calibri" w:eastAsia="Calibri" w:hAnsi="Calibri" w:cs="Calibri"/>
          <w:b/>
          <w:bCs/>
          <w:color w:val="FF0000"/>
          <w:sz w:val="36"/>
          <w:szCs w:val="36"/>
        </w:rPr>
      </w:pPr>
    </w:p>
    <w:p w14:paraId="66F266D6" w14:textId="10F9AEC4" w:rsidR="00776035" w:rsidRPr="00FA3016" w:rsidRDefault="5E68F305" w:rsidP="5E68F305">
      <w:pPr>
        <w:jc w:val="both"/>
        <w:rPr>
          <w:rFonts w:ascii="Calibri" w:eastAsia="Calibri" w:hAnsi="Calibri" w:cs="Calibri"/>
          <w:color w:val="FF0000"/>
          <w:sz w:val="36"/>
          <w:szCs w:val="36"/>
        </w:rPr>
      </w:pPr>
      <w:r w:rsidRPr="5E68F305">
        <w:rPr>
          <w:rFonts w:ascii="Calibri" w:eastAsia="Calibri" w:hAnsi="Calibri" w:cs="Calibri"/>
          <w:b/>
          <w:bCs/>
          <w:color w:val="FF0000"/>
          <w:sz w:val="36"/>
          <w:szCs w:val="36"/>
        </w:rPr>
        <w:t>Who We Help…</w:t>
      </w:r>
    </w:p>
    <w:p w14:paraId="44F73334" w14:textId="6664FD29" w:rsidR="00776035" w:rsidRPr="00544CA2" w:rsidRDefault="00776035" w:rsidP="5E68F305">
      <w:pPr>
        <w:jc w:val="both"/>
        <w:rPr>
          <w:rFonts w:ascii="Calibri" w:eastAsia="Calibri" w:hAnsi="Calibri" w:cs="Calibri"/>
          <w:color w:val="000000" w:themeColor="text1"/>
          <w:sz w:val="16"/>
          <w:szCs w:val="16"/>
        </w:rPr>
      </w:pPr>
    </w:p>
    <w:p w14:paraId="139025BE" w14:textId="413D40C6" w:rsidR="00776035" w:rsidRPr="00FA3016" w:rsidRDefault="5E68F305" w:rsidP="00544CA2">
      <w:pPr>
        <w:spacing w:line="360" w:lineRule="auto"/>
        <w:jc w:val="both"/>
        <w:rPr>
          <w:rFonts w:asciiTheme="minorHAnsi" w:eastAsiaTheme="minorEastAsia" w:hAnsiTheme="minorHAnsi" w:cstheme="minorBidi"/>
          <w:color w:val="000000" w:themeColor="text1"/>
          <w:lang w:val="en-US"/>
        </w:rPr>
      </w:pPr>
      <w:r w:rsidRPr="2F543F93">
        <w:rPr>
          <w:rFonts w:asciiTheme="minorHAnsi" w:eastAsiaTheme="minorEastAsia" w:hAnsiTheme="minorHAnsi" w:cstheme="minorBidi"/>
          <w:color w:val="000000" w:themeColor="text1"/>
        </w:rPr>
        <w:t xml:space="preserve">Our early intervention service works across Lewis, Harris, </w:t>
      </w:r>
      <w:proofErr w:type="spellStart"/>
      <w:r w:rsidRPr="2F543F93">
        <w:rPr>
          <w:rFonts w:asciiTheme="minorHAnsi" w:eastAsiaTheme="minorEastAsia" w:hAnsiTheme="minorHAnsi" w:cstheme="minorBidi"/>
          <w:color w:val="000000" w:themeColor="text1"/>
        </w:rPr>
        <w:t>Uist</w:t>
      </w:r>
      <w:proofErr w:type="spellEnd"/>
      <w:r w:rsidRPr="2F543F93">
        <w:rPr>
          <w:rFonts w:asciiTheme="minorHAnsi" w:eastAsiaTheme="minorEastAsia" w:hAnsiTheme="minorHAnsi" w:cstheme="minorBidi"/>
          <w:color w:val="000000" w:themeColor="text1"/>
        </w:rPr>
        <w:t xml:space="preserve"> and Barra with young people throughout their time in Secondary School. The Wellbeing Service aims to reach pupils needing Tier 1 and part of Tier 2 support. </w:t>
      </w:r>
    </w:p>
    <w:p w14:paraId="7B2CB51F" w14:textId="1A66C3E3" w:rsidR="00FA3016" w:rsidRPr="00544CA2" w:rsidRDefault="00FA3016" w:rsidP="00544CA2">
      <w:pPr>
        <w:jc w:val="both"/>
      </w:pPr>
      <w:r w:rsidRPr="00917468">
        <w:rPr>
          <w:rFonts w:asciiTheme="minorHAnsi" w:hAnsiTheme="minorHAnsi"/>
          <w:b/>
          <w:color w:val="FF0000"/>
          <w:sz w:val="36"/>
          <w:szCs w:val="36"/>
        </w:rPr>
        <w:t>What We Do…</w:t>
      </w:r>
    </w:p>
    <w:p w14:paraId="7B2CB520" w14:textId="77777777" w:rsidR="00FA3016" w:rsidRPr="00FA3016" w:rsidRDefault="00FA3016" w:rsidP="00FA3016">
      <w:pPr>
        <w:rPr>
          <w:rFonts w:asciiTheme="minorHAnsi" w:hAnsiTheme="minorHAnsi"/>
          <w:b/>
          <w:color w:val="C00000"/>
          <w:sz w:val="36"/>
          <w:szCs w:val="36"/>
        </w:rPr>
      </w:pPr>
    </w:p>
    <w:p w14:paraId="7B2CB522" w14:textId="066649C3" w:rsidR="00CA7EFE" w:rsidRPr="009C1CF1" w:rsidRDefault="00FA3016" w:rsidP="00544CA2">
      <w:pPr>
        <w:pStyle w:val="ListParagraph"/>
        <w:numPr>
          <w:ilvl w:val="0"/>
          <w:numId w:val="10"/>
        </w:numPr>
        <w:spacing w:after="200" w:line="360" w:lineRule="auto"/>
        <w:ind w:left="567" w:hanging="567"/>
        <w:jc w:val="both"/>
        <w:rPr>
          <w:rFonts w:asciiTheme="minorHAnsi" w:hAnsiTheme="minorHAnsi"/>
        </w:rPr>
      </w:pPr>
      <w:r w:rsidRPr="2F543F93">
        <w:rPr>
          <w:rFonts w:asciiTheme="minorHAnsi" w:hAnsiTheme="minorHAnsi"/>
        </w:rPr>
        <w:t xml:space="preserve">We provide support to improve mental health and emotional wellbeing of young people through 1-2-1 and group support. </w:t>
      </w:r>
    </w:p>
    <w:p w14:paraId="4621880E" w14:textId="5781D32C" w:rsidR="00CA7EFE" w:rsidRPr="009C1CF1" w:rsidRDefault="00FA3016" w:rsidP="00544CA2">
      <w:pPr>
        <w:pStyle w:val="ListParagraph"/>
        <w:numPr>
          <w:ilvl w:val="0"/>
          <w:numId w:val="10"/>
        </w:numPr>
        <w:spacing w:after="200" w:line="360" w:lineRule="auto"/>
        <w:ind w:left="567" w:hanging="567"/>
        <w:jc w:val="both"/>
        <w:rPr>
          <w:rFonts w:asciiTheme="minorHAnsi" w:hAnsiTheme="minorHAnsi"/>
        </w:rPr>
      </w:pPr>
      <w:r w:rsidRPr="75223667">
        <w:rPr>
          <w:rFonts w:asciiTheme="minorHAnsi" w:hAnsiTheme="minorHAnsi"/>
        </w:rPr>
        <w:t xml:space="preserve">We will provide support that is led by the needs of the young people we are working with. </w:t>
      </w:r>
    </w:p>
    <w:p w14:paraId="7C9E7230" w14:textId="7A85DB76" w:rsidR="00CA7EFE" w:rsidRPr="009C1CF1" w:rsidRDefault="75223667" w:rsidP="00544CA2">
      <w:pPr>
        <w:pStyle w:val="ListParagraph"/>
        <w:numPr>
          <w:ilvl w:val="0"/>
          <w:numId w:val="10"/>
        </w:numPr>
        <w:spacing w:after="200" w:line="360" w:lineRule="auto"/>
        <w:ind w:left="567" w:hanging="567"/>
        <w:jc w:val="both"/>
        <w:rPr>
          <w:lang w:val="en-US"/>
        </w:rPr>
      </w:pPr>
      <w:r w:rsidRPr="75223667">
        <w:rPr>
          <w:rFonts w:asciiTheme="minorHAnsi" w:hAnsiTheme="minorHAnsi"/>
        </w:rPr>
        <w:t xml:space="preserve">Support in 1-2-1 session will be working towards a specific goal, these can relate to: </w:t>
      </w:r>
      <w:r w:rsidRPr="75223667">
        <w:rPr>
          <w:rFonts w:ascii="Calibri" w:eastAsia="Calibri" w:hAnsi="Calibri" w:cs="Calibri"/>
          <w:color w:val="000000" w:themeColor="text1"/>
          <w:lang w:val="en-US"/>
        </w:rPr>
        <w:t>Self-confidence, dealing with conflict with friends, dealing with change, identifying emotions, Self-care, understanding boundaries, of selves and others, developing an emotional toolbox, being able to make decisions and building emotional resilience.</w:t>
      </w:r>
    </w:p>
    <w:p w14:paraId="7263C4E3" w14:textId="7FE993B9" w:rsidR="00CA7EFE" w:rsidRPr="009C1CF1" w:rsidRDefault="75223667" w:rsidP="00544CA2">
      <w:pPr>
        <w:pStyle w:val="ListParagraph"/>
        <w:numPr>
          <w:ilvl w:val="0"/>
          <w:numId w:val="10"/>
        </w:numPr>
        <w:spacing w:after="200" w:line="360" w:lineRule="auto"/>
        <w:ind w:left="567" w:hanging="567"/>
        <w:jc w:val="both"/>
        <w:rPr>
          <w:lang w:val="en-US"/>
        </w:rPr>
      </w:pPr>
      <w:r w:rsidRPr="0C890B21">
        <w:rPr>
          <w:rFonts w:ascii="Calibri" w:eastAsia="Calibri" w:hAnsi="Calibri" w:cs="Calibri"/>
          <w:color w:val="000000" w:themeColor="text1"/>
          <w:lang w:val="en-US"/>
        </w:rPr>
        <w:t xml:space="preserve">We will also be providing and implementing </w:t>
      </w:r>
      <w:proofErr w:type="gramStart"/>
      <w:r w:rsidRPr="0C890B21">
        <w:rPr>
          <w:rFonts w:ascii="Calibri" w:eastAsia="Calibri" w:hAnsi="Calibri" w:cs="Calibri"/>
          <w:color w:val="000000" w:themeColor="text1"/>
          <w:lang w:val="en-US"/>
        </w:rPr>
        <w:t>evidence based</w:t>
      </w:r>
      <w:proofErr w:type="gramEnd"/>
      <w:r w:rsidRPr="0C890B21">
        <w:rPr>
          <w:rFonts w:ascii="Calibri" w:eastAsia="Calibri" w:hAnsi="Calibri" w:cs="Calibri"/>
          <w:color w:val="000000" w:themeColor="text1"/>
          <w:lang w:val="en-US"/>
        </w:rPr>
        <w:t xml:space="preserve">, early intervention programs, such as, </w:t>
      </w:r>
      <w:r w:rsidR="00243788">
        <w:rPr>
          <w:rFonts w:ascii="Calibri" w:eastAsia="Calibri" w:hAnsi="Calibri" w:cs="Calibri"/>
          <w:color w:val="000000" w:themeColor="text1"/>
          <w:lang w:val="en-US"/>
        </w:rPr>
        <w:t>The Blues Program</w:t>
      </w:r>
      <w:r w:rsidRPr="0C890B21">
        <w:rPr>
          <w:rFonts w:ascii="Calibri" w:eastAsia="Calibri" w:hAnsi="Calibri" w:cs="Calibri"/>
          <w:color w:val="000000" w:themeColor="text1"/>
          <w:lang w:val="en-US"/>
        </w:rPr>
        <w:t xml:space="preserve">, Bouncing Back and Cognitive Decider Skills. </w:t>
      </w:r>
    </w:p>
    <w:p w14:paraId="65B21B71" w14:textId="52B4EF0C" w:rsidR="00CA7EFE" w:rsidRPr="009C1CF1" w:rsidRDefault="75223667" w:rsidP="00544CA2">
      <w:pPr>
        <w:pStyle w:val="ListParagraph"/>
        <w:numPr>
          <w:ilvl w:val="0"/>
          <w:numId w:val="10"/>
        </w:numPr>
        <w:spacing w:after="200" w:line="360" w:lineRule="auto"/>
        <w:ind w:left="567" w:hanging="567"/>
        <w:jc w:val="both"/>
        <w:rPr>
          <w:rFonts w:asciiTheme="minorHAnsi" w:eastAsiaTheme="minorEastAsia" w:hAnsiTheme="minorHAnsi" w:cstheme="minorBidi"/>
          <w:color w:val="000000" w:themeColor="text1"/>
          <w:lang w:val="en-US"/>
        </w:rPr>
      </w:pPr>
      <w:r w:rsidRPr="19730E9B">
        <w:rPr>
          <w:rFonts w:ascii="Calibri" w:eastAsia="Calibri" w:hAnsi="Calibri" w:cs="Calibri"/>
          <w:color w:val="000000" w:themeColor="text1"/>
          <w:lang w:val="en-US"/>
        </w:rPr>
        <w:t xml:space="preserve">Group </w:t>
      </w:r>
      <w:proofErr w:type="gramStart"/>
      <w:r w:rsidRPr="19730E9B">
        <w:rPr>
          <w:rFonts w:ascii="Calibri" w:eastAsia="Calibri" w:hAnsi="Calibri" w:cs="Calibri"/>
          <w:color w:val="000000" w:themeColor="text1"/>
          <w:lang w:val="en-US"/>
        </w:rPr>
        <w:t>session</w:t>
      </w:r>
      <w:proofErr w:type="gramEnd"/>
      <w:r w:rsidRPr="19730E9B">
        <w:rPr>
          <w:rFonts w:ascii="Calibri" w:eastAsia="Calibri" w:hAnsi="Calibri" w:cs="Calibri"/>
          <w:color w:val="000000" w:themeColor="text1"/>
          <w:lang w:val="en-US"/>
        </w:rPr>
        <w:t xml:space="preserve"> may also take place to support young people with relevant issues that they face. This will be determined by conducting regular reviews, talking to young </w:t>
      </w:r>
      <w:proofErr w:type="gramStart"/>
      <w:r w:rsidRPr="19730E9B">
        <w:rPr>
          <w:rFonts w:ascii="Calibri" w:eastAsia="Calibri" w:hAnsi="Calibri" w:cs="Calibri"/>
          <w:color w:val="000000" w:themeColor="text1"/>
          <w:lang w:val="en-US"/>
        </w:rPr>
        <w:t>people</w:t>
      </w:r>
      <w:proofErr w:type="gramEnd"/>
      <w:r w:rsidRPr="19730E9B">
        <w:rPr>
          <w:rFonts w:ascii="Calibri" w:eastAsia="Calibri" w:hAnsi="Calibri" w:cs="Calibri"/>
          <w:color w:val="000000" w:themeColor="text1"/>
          <w:lang w:val="en-US"/>
        </w:rPr>
        <w:t xml:space="preserve"> and understanding common themes.</w:t>
      </w:r>
    </w:p>
    <w:p w14:paraId="7B2CB53B" w14:textId="77777777" w:rsidR="009C1CF1" w:rsidRPr="009C1CF1" w:rsidRDefault="009C1CF1" w:rsidP="009C1CF1">
      <w:pPr>
        <w:jc w:val="both"/>
        <w:rPr>
          <w:rFonts w:asciiTheme="minorHAnsi" w:hAnsiTheme="minorHAnsi"/>
        </w:rPr>
      </w:pPr>
      <w:r w:rsidRPr="009C1CF1">
        <w:rPr>
          <w:rFonts w:asciiTheme="minorHAnsi" w:hAnsiTheme="minorHAnsi"/>
          <w:b/>
          <w:color w:val="FF0000"/>
          <w:sz w:val="36"/>
          <w:szCs w:val="36"/>
        </w:rPr>
        <w:t>Referrals…</w:t>
      </w:r>
    </w:p>
    <w:p w14:paraId="7B2CB53C" w14:textId="77777777" w:rsidR="009C1CF1" w:rsidRPr="009C1CF1" w:rsidRDefault="009C1CF1" w:rsidP="009C1CF1">
      <w:pPr>
        <w:rPr>
          <w:rFonts w:asciiTheme="minorHAnsi" w:hAnsiTheme="minorHAnsi"/>
          <w:b/>
          <w:color w:val="FF0000"/>
          <w:sz w:val="36"/>
          <w:szCs w:val="36"/>
        </w:rPr>
      </w:pPr>
    </w:p>
    <w:p w14:paraId="55AADFB7" w14:textId="2212D9F8" w:rsidR="75223667" w:rsidRDefault="75223667" w:rsidP="00C47DC7">
      <w:pPr>
        <w:spacing w:line="360" w:lineRule="auto"/>
        <w:jc w:val="both"/>
        <w:rPr>
          <w:rFonts w:asciiTheme="minorHAnsi" w:eastAsiaTheme="minorEastAsia" w:hAnsiTheme="minorHAnsi" w:cstheme="minorBidi"/>
        </w:rPr>
      </w:pPr>
      <w:r w:rsidRPr="19730E9B">
        <w:rPr>
          <w:rFonts w:asciiTheme="minorHAnsi" w:eastAsiaTheme="minorEastAsia" w:hAnsiTheme="minorHAnsi" w:cstheme="minorBidi"/>
        </w:rPr>
        <w:t xml:space="preserve">Referrals can be made through self-referral by the young person, or by school staff. The young people can stop using the service at any time. Those referring should have a timeline in mind. This referral criteria are subject to change as the young people’s need change over time. This referral criteria aims to ensure young people are receiving the right support from the right services. The Wellbeing Services aims to address tier 1 and parts of tier 2 of the tiered services triangles. If you have any questions regarding the referral criteria, please get in touch with the Wellbeing Practitioner. </w:t>
      </w:r>
    </w:p>
    <w:p w14:paraId="7B2CB53E" w14:textId="77777777" w:rsidR="009C1CF1" w:rsidRPr="00FA3016" w:rsidRDefault="009C1CF1" w:rsidP="009C1CF1">
      <w:pPr>
        <w:pStyle w:val="ListParagraph"/>
        <w:rPr>
          <w:rFonts w:asciiTheme="minorHAnsi" w:hAnsiTheme="minorHAnsi"/>
          <w:sz w:val="24"/>
          <w:szCs w:val="24"/>
        </w:rPr>
      </w:pPr>
    </w:p>
    <w:p w14:paraId="7B2CB53F" w14:textId="77777777" w:rsidR="009C1CF1" w:rsidRPr="00FA3016" w:rsidRDefault="009C1CF1" w:rsidP="009C1CF1">
      <w:pPr>
        <w:pStyle w:val="ListParagraph"/>
        <w:rPr>
          <w:rFonts w:asciiTheme="minorHAnsi" w:hAnsiTheme="minorHAnsi"/>
          <w:sz w:val="24"/>
          <w:szCs w:val="24"/>
        </w:rPr>
      </w:pPr>
    </w:p>
    <w:p w14:paraId="665D8633" w14:textId="77777777" w:rsidR="006C2B67" w:rsidRDefault="006C2B67" w:rsidP="75223667">
      <w:pPr>
        <w:rPr>
          <w:rFonts w:asciiTheme="minorHAnsi" w:hAnsiTheme="minorHAnsi"/>
          <w:b/>
          <w:bCs/>
          <w:color w:val="FF0000"/>
          <w:sz w:val="36"/>
          <w:szCs w:val="36"/>
        </w:rPr>
      </w:pPr>
    </w:p>
    <w:p w14:paraId="7B2CB540" w14:textId="6C1E6D8C" w:rsidR="009C1CF1" w:rsidRDefault="009C1CF1" w:rsidP="75223667">
      <w:pPr>
        <w:rPr>
          <w:rFonts w:asciiTheme="minorHAnsi" w:hAnsiTheme="minorHAnsi"/>
          <w:b/>
          <w:bCs/>
          <w:color w:val="FF0000"/>
          <w:sz w:val="36"/>
          <w:szCs w:val="36"/>
        </w:rPr>
      </w:pPr>
      <w:r w:rsidRPr="75223667">
        <w:rPr>
          <w:rFonts w:asciiTheme="minorHAnsi" w:hAnsiTheme="minorHAnsi"/>
          <w:b/>
          <w:bCs/>
          <w:color w:val="FF0000"/>
          <w:sz w:val="36"/>
          <w:szCs w:val="36"/>
        </w:rPr>
        <w:t>Comments…</w:t>
      </w:r>
    </w:p>
    <w:p w14:paraId="3F5C48ED" w14:textId="583B81F8" w:rsidR="75223667" w:rsidRDefault="75223667" w:rsidP="75223667">
      <w:pPr>
        <w:rPr>
          <w:b/>
          <w:bCs/>
          <w:color w:val="FF0000"/>
          <w:sz w:val="36"/>
          <w:szCs w:val="36"/>
        </w:rPr>
      </w:pPr>
    </w:p>
    <w:p w14:paraId="7B2CB54F" w14:textId="50E2BFFB" w:rsidR="009F1EE4" w:rsidRPr="00544CA2" w:rsidRDefault="75223667" w:rsidP="006C2B67">
      <w:pPr>
        <w:spacing w:line="480" w:lineRule="auto"/>
        <w:rPr>
          <w:b/>
          <w:bCs/>
          <w:color w:val="FF0000"/>
          <w:sz w:val="36"/>
          <w:szCs w:val="36"/>
        </w:rPr>
      </w:pPr>
      <w:r w:rsidRPr="4D56A234">
        <w:rPr>
          <w:rFonts w:asciiTheme="minorHAnsi" w:hAnsiTheme="minorHAnsi"/>
        </w:rPr>
        <w:t xml:space="preserve">If you would like more information or have any suggestions, please contact </w:t>
      </w:r>
      <w:r w:rsidR="002B33D8" w:rsidRPr="4D56A234">
        <w:rPr>
          <w:rFonts w:asciiTheme="minorHAnsi" w:hAnsiTheme="minorHAnsi"/>
        </w:rPr>
        <w:t>Grace Mooney</w:t>
      </w:r>
      <w:r w:rsidRPr="4D56A234">
        <w:rPr>
          <w:rFonts w:asciiTheme="minorHAnsi" w:hAnsiTheme="minorHAnsi"/>
        </w:rPr>
        <w:t xml:space="preserve">. </w:t>
      </w:r>
      <w:r w:rsidR="0083149F">
        <w:rPr>
          <w:rFonts w:asciiTheme="minorHAnsi" w:hAnsiTheme="minorHAnsi"/>
        </w:rPr>
        <w:t xml:space="preserve"> </w:t>
      </w:r>
      <w:r w:rsidR="002B33D8" w:rsidRPr="4D56A234">
        <w:rPr>
          <w:rFonts w:asciiTheme="minorHAnsi" w:hAnsiTheme="minorHAnsi"/>
        </w:rPr>
        <w:t xml:space="preserve">Grace is </w:t>
      </w:r>
      <w:r w:rsidRPr="4D56A234">
        <w:rPr>
          <w:rFonts w:asciiTheme="minorHAnsi" w:hAnsiTheme="minorHAnsi"/>
        </w:rPr>
        <w:t xml:space="preserve">primarily based in </w:t>
      </w:r>
      <w:r w:rsidR="002B33D8" w:rsidRPr="4D56A234">
        <w:rPr>
          <w:rFonts w:asciiTheme="minorHAnsi" w:hAnsiTheme="minorHAnsi"/>
        </w:rPr>
        <w:t xml:space="preserve">Sir E Scott on Monday and the Nicolson </w:t>
      </w:r>
      <w:r w:rsidR="003846DA">
        <w:rPr>
          <w:rFonts w:asciiTheme="minorHAnsi" w:hAnsiTheme="minorHAnsi"/>
        </w:rPr>
        <w:t xml:space="preserve">Institute </w:t>
      </w:r>
      <w:r w:rsidR="002B33D8" w:rsidRPr="4D56A234">
        <w:rPr>
          <w:rFonts w:asciiTheme="minorHAnsi" w:hAnsiTheme="minorHAnsi"/>
        </w:rPr>
        <w:t>Tuesday to Friday</w:t>
      </w:r>
      <w:r w:rsidRPr="4D56A234">
        <w:rPr>
          <w:rFonts w:asciiTheme="minorHAnsi" w:hAnsiTheme="minorHAnsi"/>
        </w:rPr>
        <w:t>, you are welcome to see her in any of the drop-in sessions.</w:t>
      </w:r>
    </w:p>
    <w:sectPr w:rsidR="009F1EE4" w:rsidRPr="00544CA2" w:rsidSect="00C7667B">
      <w:pgSz w:w="16838" w:h="11906" w:orient="landscape"/>
      <w:pgMar w:top="720" w:right="720" w:bottom="720" w:left="720" w:header="708" w:footer="708"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43K/JlIt1QZTyM" int2:id="40m1c7ae">
      <int2:state int2:value="Rejected" int2:type="AugLoop_Text_Critique"/>
    </int2:textHash>
    <int2:textHash int2:hashCode="Pj5sexUinm/dRk" int2:id="xlacBgaJ">
      <int2:state int2:value="Rejected" int2:type="AugLoop_Text_Critique"/>
    </int2:textHash>
    <int2:textHash int2:hashCode="Misg/15vGxeaYP" int2:id="1fF5XgQp">
      <int2:state int2:value="Rejected" int2:type="AugLoop_Text_Critique"/>
    </int2:textHash>
    <int2:textHash int2:hashCode="gRg+Ewpr1g5/o3" int2:id="GAnB4Dhl">
      <int2:state int2:value="Rejected" int2:type="AugLoop_Text_Critique"/>
    </int2:textHash>
    <int2:textHash int2:hashCode="SradH0SdDJdch8" int2:id="mRSaPnhs">
      <int2:state int2:value="Rejected" int2:type="AugLoop_Text_Critique"/>
    </int2:textHash>
    <int2:textHash int2:hashCode="NszP8/P3Vqal1e" int2:id="HCn5os0h">
      <int2:state int2:value="Rejected" int2:type="AugLoop_Text_Critique"/>
    </int2:textHash>
    <int2:textHash int2:hashCode="G+cNRSBpT8saQb" int2:id="SkuSIfhU">
      <int2:state int2:value="Rejected" int2:type="LegacyProofing"/>
    </int2:textHash>
    <int2:textHash int2:hashCode="uOjHvCuSeFAFwD" int2:id="as6iBqrz">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C6E"/>
    <w:multiLevelType w:val="hybridMultilevel"/>
    <w:tmpl w:val="0C8EE6F4"/>
    <w:lvl w:ilvl="0" w:tplc="CA84DC04">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03388D"/>
    <w:multiLevelType w:val="hybridMultilevel"/>
    <w:tmpl w:val="9698CC7C"/>
    <w:lvl w:ilvl="0" w:tplc="96A49E24">
      <w:start w:val="1"/>
      <w:numFmt w:val="bullet"/>
      <w:lvlText w:val="-"/>
      <w:lvlJc w:val="left"/>
      <w:pPr>
        <w:tabs>
          <w:tab w:val="num" w:pos="420"/>
        </w:tabs>
        <w:ind w:left="420" w:hanging="360"/>
      </w:pPr>
      <w:rPr>
        <w:rFonts w:ascii="Arial" w:eastAsia="Times New Roman" w:hAnsi="Arial" w:cs="Arial" w:hint="default"/>
      </w:rPr>
    </w:lvl>
    <w:lvl w:ilvl="1" w:tplc="08090001">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E582543"/>
    <w:multiLevelType w:val="hybridMultilevel"/>
    <w:tmpl w:val="52562E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D4AF4"/>
    <w:multiLevelType w:val="hybridMultilevel"/>
    <w:tmpl w:val="7758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150AE"/>
    <w:multiLevelType w:val="hybridMultilevel"/>
    <w:tmpl w:val="B84E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07443"/>
    <w:multiLevelType w:val="hybridMultilevel"/>
    <w:tmpl w:val="E068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A342B"/>
    <w:multiLevelType w:val="hybridMultilevel"/>
    <w:tmpl w:val="28720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704820"/>
    <w:multiLevelType w:val="hybridMultilevel"/>
    <w:tmpl w:val="71681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2B16D18"/>
    <w:multiLevelType w:val="hybridMultilevel"/>
    <w:tmpl w:val="526ED568"/>
    <w:lvl w:ilvl="0" w:tplc="A5A08DB6">
      <w:start w:val="1"/>
      <w:numFmt w:val="bullet"/>
      <w:lvlText w:val=""/>
      <w:lvlJc w:val="left"/>
      <w:pPr>
        <w:tabs>
          <w:tab w:val="num" w:pos="540"/>
        </w:tabs>
        <w:ind w:left="540" w:hanging="360"/>
      </w:pPr>
      <w:rPr>
        <w:rFonts w:ascii="Wingdings" w:hAnsi="Wingdings" w:hint="default"/>
        <w:color w:val="FF000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74085CC4"/>
    <w:multiLevelType w:val="hybridMultilevel"/>
    <w:tmpl w:val="180A94FC"/>
    <w:lvl w:ilvl="0" w:tplc="1BE80062">
      <w:start w:val="1"/>
      <w:numFmt w:val="bullet"/>
      <w:lvlText w:val=""/>
      <w:lvlJc w:val="left"/>
      <w:pPr>
        <w:ind w:left="720" w:hanging="360"/>
      </w:pPr>
      <w:rPr>
        <w:rFonts w:ascii="Symbol" w:hAnsi="Symbol" w:hint="default"/>
      </w:rPr>
    </w:lvl>
    <w:lvl w:ilvl="1" w:tplc="31D04346">
      <w:start w:val="1"/>
      <w:numFmt w:val="bullet"/>
      <w:lvlText w:val="o"/>
      <w:lvlJc w:val="left"/>
      <w:pPr>
        <w:ind w:left="1440" w:hanging="360"/>
      </w:pPr>
      <w:rPr>
        <w:rFonts w:ascii="Courier New" w:hAnsi="Courier New" w:hint="default"/>
      </w:rPr>
    </w:lvl>
    <w:lvl w:ilvl="2" w:tplc="5776C410">
      <w:start w:val="1"/>
      <w:numFmt w:val="bullet"/>
      <w:lvlText w:val=""/>
      <w:lvlJc w:val="left"/>
      <w:pPr>
        <w:ind w:left="2160" w:hanging="360"/>
      </w:pPr>
      <w:rPr>
        <w:rFonts w:ascii="Wingdings" w:hAnsi="Wingdings" w:hint="default"/>
      </w:rPr>
    </w:lvl>
    <w:lvl w:ilvl="3" w:tplc="55201010">
      <w:start w:val="1"/>
      <w:numFmt w:val="bullet"/>
      <w:lvlText w:val=""/>
      <w:lvlJc w:val="left"/>
      <w:pPr>
        <w:ind w:left="2880" w:hanging="360"/>
      </w:pPr>
      <w:rPr>
        <w:rFonts w:ascii="Symbol" w:hAnsi="Symbol" w:hint="default"/>
      </w:rPr>
    </w:lvl>
    <w:lvl w:ilvl="4" w:tplc="BA4C9702">
      <w:start w:val="1"/>
      <w:numFmt w:val="bullet"/>
      <w:lvlText w:val="o"/>
      <w:lvlJc w:val="left"/>
      <w:pPr>
        <w:ind w:left="3600" w:hanging="360"/>
      </w:pPr>
      <w:rPr>
        <w:rFonts w:ascii="Courier New" w:hAnsi="Courier New" w:hint="default"/>
      </w:rPr>
    </w:lvl>
    <w:lvl w:ilvl="5" w:tplc="CA3AC444">
      <w:start w:val="1"/>
      <w:numFmt w:val="bullet"/>
      <w:lvlText w:val=""/>
      <w:lvlJc w:val="left"/>
      <w:pPr>
        <w:ind w:left="4320" w:hanging="360"/>
      </w:pPr>
      <w:rPr>
        <w:rFonts w:ascii="Wingdings" w:hAnsi="Wingdings" w:hint="default"/>
      </w:rPr>
    </w:lvl>
    <w:lvl w:ilvl="6" w:tplc="10780FCA">
      <w:start w:val="1"/>
      <w:numFmt w:val="bullet"/>
      <w:lvlText w:val=""/>
      <w:lvlJc w:val="left"/>
      <w:pPr>
        <w:ind w:left="5040" w:hanging="360"/>
      </w:pPr>
      <w:rPr>
        <w:rFonts w:ascii="Symbol" w:hAnsi="Symbol" w:hint="default"/>
      </w:rPr>
    </w:lvl>
    <w:lvl w:ilvl="7" w:tplc="249833D8">
      <w:start w:val="1"/>
      <w:numFmt w:val="bullet"/>
      <w:lvlText w:val="o"/>
      <w:lvlJc w:val="left"/>
      <w:pPr>
        <w:ind w:left="5760" w:hanging="360"/>
      </w:pPr>
      <w:rPr>
        <w:rFonts w:ascii="Courier New" w:hAnsi="Courier New" w:hint="default"/>
      </w:rPr>
    </w:lvl>
    <w:lvl w:ilvl="8" w:tplc="65CCDA9E">
      <w:start w:val="1"/>
      <w:numFmt w:val="bullet"/>
      <w:lvlText w:val=""/>
      <w:lvlJc w:val="left"/>
      <w:pPr>
        <w:ind w:left="6480" w:hanging="360"/>
      </w:pPr>
      <w:rPr>
        <w:rFonts w:ascii="Wingdings" w:hAnsi="Wingdings" w:hint="default"/>
      </w:rPr>
    </w:lvl>
  </w:abstractNum>
  <w:num w:numId="1" w16cid:durableId="1704285689">
    <w:abstractNumId w:val="9"/>
  </w:num>
  <w:num w:numId="2" w16cid:durableId="1042705973">
    <w:abstractNumId w:val="4"/>
  </w:num>
  <w:num w:numId="3" w16cid:durableId="340864147">
    <w:abstractNumId w:val="7"/>
  </w:num>
  <w:num w:numId="4" w16cid:durableId="1620648425">
    <w:abstractNumId w:val="5"/>
  </w:num>
  <w:num w:numId="5" w16cid:durableId="34237903">
    <w:abstractNumId w:val="6"/>
  </w:num>
  <w:num w:numId="6" w16cid:durableId="39519154">
    <w:abstractNumId w:val="0"/>
  </w:num>
  <w:num w:numId="7" w16cid:durableId="873033476">
    <w:abstractNumId w:val="1"/>
  </w:num>
  <w:num w:numId="8" w16cid:durableId="303044946">
    <w:abstractNumId w:val="8"/>
  </w:num>
  <w:num w:numId="9" w16cid:durableId="595554426">
    <w:abstractNumId w:val="2"/>
  </w:num>
  <w:num w:numId="10" w16cid:durableId="129794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7B"/>
    <w:rsid w:val="000405E4"/>
    <w:rsid w:val="0006350B"/>
    <w:rsid w:val="00064C2F"/>
    <w:rsid w:val="00092413"/>
    <w:rsid w:val="000A4B2E"/>
    <w:rsid w:val="0011406A"/>
    <w:rsid w:val="00146157"/>
    <w:rsid w:val="00146E56"/>
    <w:rsid w:val="00150B56"/>
    <w:rsid w:val="00162EDC"/>
    <w:rsid w:val="001F0793"/>
    <w:rsid w:val="0020677E"/>
    <w:rsid w:val="00214CAD"/>
    <w:rsid w:val="00243788"/>
    <w:rsid w:val="00257BDB"/>
    <w:rsid w:val="002775E4"/>
    <w:rsid w:val="002A6CB8"/>
    <w:rsid w:val="002A7B90"/>
    <w:rsid w:val="002B33D8"/>
    <w:rsid w:val="002C78A1"/>
    <w:rsid w:val="002C7CF2"/>
    <w:rsid w:val="003846DA"/>
    <w:rsid w:val="003B21B3"/>
    <w:rsid w:val="003B4368"/>
    <w:rsid w:val="003F32A2"/>
    <w:rsid w:val="004450E8"/>
    <w:rsid w:val="004475E1"/>
    <w:rsid w:val="004A3366"/>
    <w:rsid w:val="004D028C"/>
    <w:rsid w:val="004D3203"/>
    <w:rsid w:val="004E44E2"/>
    <w:rsid w:val="005274E9"/>
    <w:rsid w:val="005353D5"/>
    <w:rsid w:val="00544CA2"/>
    <w:rsid w:val="00595717"/>
    <w:rsid w:val="0059638E"/>
    <w:rsid w:val="005B4779"/>
    <w:rsid w:val="005B572D"/>
    <w:rsid w:val="006A1EC9"/>
    <w:rsid w:val="006B765A"/>
    <w:rsid w:val="006C2B67"/>
    <w:rsid w:val="006F621B"/>
    <w:rsid w:val="00711392"/>
    <w:rsid w:val="00716898"/>
    <w:rsid w:val="007632EA"/>
    <w:rsid w:val="00776035"/>
    <w:rsid w:val="0077701D"/>
    <w:rsid w:val="007B792E"/>
    <w:rsid w:val="0083149F"/>
    <w:rsid w:val="00833054"/>
    <w:rsid w:val="00835CEF"/>
    <w:rsid w:val="00842F11"/>
    <w:rsid w:val="008534A8"/>
    <w:rsid w:val="00861A5C"/>
    <w:rsid w:val="00862DFC"/>
    <w:rsid w:val="008932CE"/>
    <w:rsid w:val="008A4C38"/>
    <w:rsid w:val="008E5DB7"/>
    <w:rsid w:val="00917468"/>
    <w:rsid w:val="00923457"/>
    <w:rsid w:val="00940442"/>
    <w:rsid w:val="00945645"/>
    <w:rsid w:val="00976A09"/>
    <w:rsid w:val="00981551"/>
    <w:rsid w:val="009839CC"/>
    <w:rsid w:val="009C1CF1"/>
    <w:rsid w:val="009F1EE4"/>
    <w:rsid w:val="009F732C"/>
    <w:rsid w:val="009F779A"/>
    <w:rsid w:val="00A018A8"/>
    <w:rsid w:val="00A74A06"/>
    <w:rsid w:val="00A85452"/>
    <w:rsid w:val="00A85D3C"/>
    <w:rsid w:val="00AC34E1"/>
    <w:rsid w:val="00AC75F3"/>
    <w:rsid w:val="00AE0AE1"/>
    <w:rsid w:val="00B23D09"/>
    <w:rsid w:val="00B55267"/>
    <w:rsid w:val="00B61AB0"/>
    <w:rsid w:val="00B6413C"/>
    <w:rsid w:val="00B678DD"/>
    <w:rsid w:val="00B71590"/>
    <w:rsid w:val="00B92AE9"/>
    <w:rsid w:val="00BA5F5A"/>
    <w:rsid w:val="00BA6A16"/>
    <w:rsid w:val="00BF33AD"/>
    <w:rsid w:val="00C2151D"/>
    <w:rsid w:val="00C4418F"/>
    <w:rsid w:val="00C45D87"/>
    <w:rsid w:val="00C47DC7"/>
    <w:rsid w:val="00C500C5"/>
    <w:rsid w:val="00C7667B"/>
    <w:rsid w:val="00C92939"/>
    <w:rsid w:val="00CA738C"/>
    <w:rsid w:val="00CA7EFE"/>
    <w:rsid w:val="00CD04B2"/>
    <w:rsid w:val="00CD5459"/>
    <w:rsid w:val="00CD66BC"/>
    <w:rsid w:val="00CE7C9F"/>
    <w:rsid w:val="00D43AEF"/>
    <w:rsid w:val="00DC097F"/>
    <w:rsid w:val="00E03A6F"/>
    <w:rsid w:val="00E1339F"/>
    <w:rsid w:val="00E270D5"/>
    <w:rsid w:val="00E834CE"/>
    <w:rsid w:val="00EB14B9"/>
    <w:rsid w:val="00F01281"/>
    <w:rsid w:val="00F32944"/>
    <w:rsid w:val="00F33475"/>
    <w:rsid w:val="00F513ED"/>
    <w:rsid w:val="00F700C7"/>
    <w:rsid w:val="00F9569A"/>
    <w:rsid w:val="00FA2F62"/>
    <w:rsid w:val="00FA3016"/>
    <w:rsid w:val="010BA591"/>
    <w:rsid w:val="014D10AB"/>
    <w:rsid w:val="047CC3E7"/>
    <w:rsid w:val="05D4CC49"/>
    <w:rsid w:val="06189448"/>
    <w:rsid w:val="07BC522F"/>
    <w:rsid w:val="0AD53359"/>
    <w:rsid w:val="0ADACA94"/>
    <w:rsid w:val="0C4E5838"/>
    <w:rsid w:val="0C890B21"/>
    <w:rsid w:val="0D8D383D"/>
    <w:rsid w:val="0FBF768E"/>
    <w:rsid w:val="10AF28F2"/>
    <w:rsid w:val="149AD537"/>
    <w:rsid w:val="14E3252A"/>
    <w:rsid w:val="15D78A2D"/>
    <w:rsid w:val="15DF578A"/>
    <w:rsid w:val="161D7D3B"/>
    <w:rsid w:val="172EF07F"/>
    <w:rsid w:val="17D275F9"/>
    <w:rsid w:val="1913B2E3"/>
    <w:rsid w:val="19730E9B"/>
    <w:rsid w:val="1BA34637"/>
    <w:rsid w:val="1E247E91"/>
    <w:rsid w:val="1E288F20"/>
    <w:rsid w:val="1F1C5213"/>
    <w:rsid w:val="215C1F53"/>
    <w:rsid w:val="21602FE2"/>
    <w:rsid w:val="2300C884"/>
    <w:rsid w:val="231528A0"/>
    <w:rsid w:val="2889B6C5"/>
    <w:rsid w:val="2A571734"/>
    <w:rsid w:val="2BC6BAC1"/>
    <w:rsid w:val="2D5D27E8"/>
    <w:rsid w:val="2F543F93"/>
    <w:rsid w:val="314A26D8"/>
    <w:rsid w:val="3230990B"/>
    <w:rsid w:val="32BF7E1C"/>
    <w:rsid w:val="35A1B761"/>
    <w:rsid w:val="3A819DFE"/>
    <w:rsid w:val="3C666062"/>
    <w:rsid w:val="3D9B8E6F"/>
    <w:rsid w:val="41762355"/>
    <w:rsid w:val="426EFF92"/>
    <w:rsid w:val="428B6C5D"/>
    <w:rsid w:val="45687AA3"/>
    <w:rsid w:val="4599134E"/>
    <w:rsid w:val="45A6A054"/>
    <w:rsid w:val="463C5676"/>
    <w:rsid w:val="47DBA031"/>
    <w:rsid w:val="4B1340F3"/>
    <w:rsid w:val="4D56A234"/>
    <w:rsid w:val="4E4AE1B5"/>
    <w:rsid w:val="4FE6B216"/>
    <w:rsid w:val="50281D30"/>
    <w:rsid w:val="54FB8E53"/>
    <w:rsid w:val="57F9B181"/>
    <w:rsid w:val="58F464E0"/>
    <w:rsid w:val="5D0B282C"/>
    <w:rsid w:val="5DD63C5E"/>
    <w:rsid w:val="5E68F305"/>
    <w:rsid w:val="609A2247"/>
    <w:rsid w:val="6375E1BC"/>
    <w:rsid w:val="67A5CD65"/>
    <w:rsid w:val="68B7E2B9"/>
    <w:rsid w:val="6A3A8ABD"/>
    <w:rsid w:val="6AF552FE"/>
    <w:rsid w:val="6B67CB44"/>
    <w:rsid w:val="6C29010F"/>
    <w:rsid w:val="6D039BA5"/>
    <w:rsid w:val="6DA5FB3A"/>
    <w:rsid w:val="6F318D69"/>
    <w:rsid w:val="70073A69"/>
    <w:rsid w:val="705464C4"/>
    <w:rsid w:val="71D2FC39"/>
    <w:rsid w:val="75223667"/>
    <w:rsid w:val="7CE041DB"/>
    <w:rsid w:val="7DBADC71"/>
    <w:rsid w:val="7F56A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B4DD"/>
  <w15:chartTrackingRefBased/>
  <w15:docId w15:val="{B8B20882-F0B4-4125-8E63-6758A0A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7B"/>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667B"/>
    <w:rPr>
      <w:color w:val="0000FF"/>
      <w:u w:val="single"/>
    </w:rPr>
  </w:style>
  <w:style w:type="paragraph" w:styleId="BalloonText">
    <w:name w:val="Balloon Text"/>
    <w:basedOn w:val="Normal"/>
    <w:link w:val="BalloonTextChar"/>
    <w:uiPriority w:val="99"/>
    <w:semiHidden/>
    <w:unhideWhenUsed/>
    <w:rsid w:val="00763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EA"/>
    <w:rPr>
      <w:rFonts w:ascii="Segoe UI" w:eastAsia="Times New Roman" w:hAnsi="Segoe UI" w:cs="Segoe UI"/>
      <w:sz w:val="18"/>
      <w:szCs w:val="18"/>
      <w:lang w:eastAsia="en-GB"/>
    </w:rPr>
  </w:style>
  <w:style w:type="paragraph" w:styleId="ListParagraph">
    <w:name w:val="List Paragraph"/>
    <w:basedOn w:val="Normal"/>
    <w:qFormat/>
    <w:rsid w:val="00092413"/>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3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actionforchildr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e42907-be6c-4f4b-b969-102a7416cc7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ACC2285F9D54D8B8B74D5D8A90546" ma:contentTypeVersion="11" ma:contentTypeDescription="Create a new document." ma:contentTypeScope="" ma:versionID="ca59184c0207b001d19e7eed57ee0bfd">
  <xsd:schema xmlns:xsd="http://www.w3.org/2001/XMLSchema" xmlns:xs="http://www.w3.org/2001/XMLSchema" xmlns:p="http://schemas.microsoft.com/office/2006/metadata/properties" xmlns:ns2="4d84efff-5e8b-45ea-a661-0905904af251" xmlns:ns3="f8e42907-be6c-4f4b-b969-102a7416cc70" targetNamespace="http://schemas.microsoft.com/office/2006/metadata/properties" ma:root="true" ma:fieldsID="fdfce078bb87063b5b3b66ee2d592019" ns2:_="" ns3:_="">
    <xsd:import namespace="4d84efff-5e8b-45ea-a661-0905904af251"/>
    <xsd:import namespace="f8e42907-be6c-4f4b-b969-102a7416cc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4efff-5e8b-45ea-a661-0905904af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e42907-be6c-4f4b-b969-102a7416cc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A383C-FB88-4A3B-8DAF-629103CB18B3}">
  <ds:schemaRefs>
    <ds:schemaRef ds:uri="http://schemas.microsoft.com/office/2006/metadata/properties"/>
    <ds:schemaRef ds:uri="http://schemas.microsoft.com/office/infopath/2007/PartnerControls"/>
    <ds:schemaRef ds:uri="f8e42907-be6c-4f4b-b969-102a7416cc70"/>
  </ds:schemaRefs>
</ds:datastoreItem>
</file>

<file path=customXml/itemProps2.xml><?xml version="1.0" encoding="utf-8"?>
<ds:datastoreItem xmlns:ds="http://schemas.openxmlformats.org/officeDocument/2006/customXml" ds:itemID="{84AA1E19-C20B-4EB4-9D3D-51090037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4efff-5e8b-45ea-a661-0905904af251"/>
    <ds:schemaRef ds:uri="f8e42907-be6c-4f4b-b969-102a7416c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E404F-3D3A-489D-ACAA-C41122027DD0}">
  <ds:schemaRefs>
    <ds:schemaRef ds:uri="http://schemas.openxmlformats.org/officeDocument/2006/bibliography"/>
  </ds:schemaRefs>
</ds:datastoreItem>
</file>

<file path=customXml/itemProps4.xml><?xml version="1.0" encoding="utf-8"?>
<ds:datastoreItem xmlns:ds="http://schemas.openxmlformats.org/officeDocument/2006/customXml" ds:itemID="{C34E70DA-B0E9-45AC-A4A9-182EE5F2A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3499</Characters>
  <Application>Microsoft Office Word</Application>
  <DocSecurity>0</DocSecurity>
  <Lines>29</Lines>
  <Paragraphs>8</Paragraphs>
  <ScaleCrop>false</ScaleCrop>
  <Company>Action for Children</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Rowlands</dc:creator>
  <cp:keywords/>
  <dc:description/>
  <cp:lastModifiedBy>Nasria Begum</cp:lastModifiedBy>
  <cp:revision>2</cp:revision>
  <cp:lastPrinted>2023-05-05T10:39:00Z</cp:lastPrinted>
  <dcterms:created xsi:type="dcterms:W3CDTF">2023-06-16T10:19:00Z</dcterms:created>
  <dcterms:modified xsi:type="dcterms:W3CDTF">2023-06-16T10:19:00Z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0x010100395ACC2285F9D54D8B8B74D5D8A90546</vt:lpwstr>
  </property>
  <property fmtid="{D5CDD505-2E9C-101B-9397-08002B2CF9AE}" pid="3" name="Order">
    <vt:r8>24275000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